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5F7DF" w14:textId="54319AB2" w:rsidR="00F8056D" w:rsidRPr="00F8056D" w:rsidRDefault="004656E3" w:rsidP="00F8056D">
      <w:pPr>
        <w:spacing w:after="0" w:line="276" w:lineRule="auto"/>
        <w:jc w:val="center"/>
        <w:outlineLvl w:val="0"/>
        <w:rPr>
          <w:b/>
          <w:sz w:val="28"/>
        </w:rPr>
      </w:pPr>
      <w:r>
        <w:rPr>
          <w:b/>
          <w:sz w:val="28"/>
        </w:rPr>
        <w:t>NDIS External Consultation</w:t>
      </w:r>
    </w:p>
    <w:p w14:paraId="6F702D08" w14:textId="3AB06638" w:rsidR="00F8056D" w:rsidRPr="00F8056D" w:rsidRDefault="004656E3" w:rsidP="00F8056D">
      <w:pPr>
        <w:spacing w:after="0" w:line="276" w:lineRule="auto"/>
        <w:jc w:val="center"/>
        <w:outlineLvl w:val="0"/>
        <w:rPr>
          <w:b/>
          <w:sz w:val="28"/>
        </w:rPr>
      </w:pPr>
      <w:r>
        <w:rPr>
          <w:b/>
          <w:sz w:val="28"/>
        </w:rPr>
        <w:t>Support Coordination Discussion Paper 2020</w:t>
      </w:r>
    </w:p>
    <w:p w14:paraId="47398465" w14:textId="77777777" w:rsidR="00F8056D" w:rsidRDefault="00F8056D" w:rsidP="00F8056D">
      <w:pPr>
        <w:spacing w:after="0" w:line="276" w:lineRule="auto"/>
        <w:outlineLvl w:val="0"/>
        <w:rPr>
          <w:b/>
          <w:sz w:val="24"/>
        </w:rPr>
      </w:pPr>
    </w:p>
    <w:p w14:paraId="497EB239" w14:textId="0782FD3B" w:rsidR="0068289A" w:rsidRPr="00FC1B77" w:rsidRDefault="00112679" w:rsidP="00F8056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outlineLvl w:val="0"/>
        <w:rPr>
          <w:b/>
          <w:sz w:val="24"/>
        </w:rPr>
      </w:pPr>
      <w:r>
        <w:rPr>
          <w:b/>
          <w:sz w:val="24"/>
        </w:rPr>
        <w:t xml:space="preserve">Background: </w:t>
      </w:r>
      <w:r w:rsidR="00FC1B77" w:rsidRPr="00FC1B77">
        <w:rPr>
          <w:b/>
          <w:sz w:val="24"/>
        </w:rPr>
        <w:t>WA’s Individualised Services (</w:t>
      </w:r>
      <w:proofErr w:type="spellStart"/>
      <w:r w:rsidR="00FC1B77" w:rsidRPr="00FC1B77">
        <w:rPr>
          <w:b/>
          <w:sz w:val="24"/>
        </w:rPr>
        <w:t>WAiS</w:t>
      </w:r>
      <w:proofErr w:type="spellEnd"/>
      <w:r w:rsidR="00FC1B77" w:rsidRPr="00FC1B77">
        <w:rPr>
          <w:b/>
          <w:sz w:val="24"/>
        </w:rPr>
        <w:t>)</w:t>
      </w:r>
    </w:p>
    <w:p w14:paraId="1C881152" w14:textId="77777777" w:rsidR="00FC1B77" w:rsidRDefault="00FC1B77" w:rsidP="00A740EA">
      <w:pPr>
        <w:spacing w:after="0" w:line="276" w:lineRule="auto"/>
        <w:rPr>
          <w:sz w:val="24"/>
        </w:rPr>
      </w:pPr>
    </w:p>
    <w:p w14:paraId="2B0D3DBF" w14:textId="77777777" w:rsidR="00843D2A" w:rsidRPr="00603DE4" w:rsidRDefault="00843D2A" w:rsidP="00527CCF">
      <w:pPr>
        <w:pStyle w:val="BodyText"/>
        <w:kinsoku w:val="0"/>
        <w:overflowPunct w:val="0"/>
        <w:spacing w:before="0" w:line="276" w:lineRule="auto"/>
        <w:ind w:left="0"/>
        <w:rPr>
          <w:rFonts w:ascii="Calibri" w:hAnsi="Calibri" w:cs="Calibri"/>
          <w:spacing w:val="-3"/>
          <w:w w:val="95"/>
        </w:rPr>
      </w:pPr>
      <w:r w:rsidRPr="00603DE4">
        <w:rPr>
          <w:rFonts w:ascii="Calibri" w:hAnsi="Calibri" w:cs="Calibri"/>
          <w:spacing w:val="-5"/>
          <w:w w:val="95"/>
        </w:rPr>
        <w:t>W</w:t>
      </w:r>
      <w:r w:rsidRPr="00603DE4">
        <w:rPr>
          <w:rFonts w:ascii="Calibri" w:hAnsi="Calibri" w:cs="Calibri"/>
          <w:w w:val="95"/>
        </w:rPr>
        <w:t>este</w:t>
      </w:r>
      <w:r w:rsidRPr="00603DE4">
        <w:rPr>
          <w:rFonts w:ascii="Calibri" w:hAnsi="Calibri" w:cs="Calibri"/>
          <w:spacing w:val="4"/>
          <w:w w:val="95"/>
        </w:rPr>
        <w:t>r</w:t>
      </w:r>
      <w:r w:rsidRPr="00603DE4">
        <w:rPr>
          <w:rFonts w:ascii="Calibri" w:hAnsi="Calibri" w:cs="Calibri"/>
          <w:w w:val="95"/>
        </w:rPr>
        <w:t>n</w:t>
      </w:r>
      <w:r w:rsidRPr="00603DE4">
        <w:rPr>
          <w:rFonts w:ascii="Calibri" w:hAnsi="Calibri" w:cs="Calibri"/>
          <w:spacing w:val="-2"/>
          <w:w w:val="95"/>
        </w:rPr>
        <w:t xml:space="preserve"> </w:t>
      </w:r>
      <w:r w:rsidRPr="00603DE4">
        <w:rPr>
          <w:rFonts w:ascii="Calibri" w:hAnsi="Calibri" w:cs="Calibri"/>
          <w:w w:val="95"/>
        </w:rPr>
        <w:t>Australia</w:t>
      </w:r>
      <w:r w:rsidRPr="00603DE4">
        <w:rPr>
          <w:rFonts w:ascii="Calibri" w:hAnsi="Calibri" w:cs="Calibri"/>
          <w:spacing w:val="-21"/>
          <w:w w:val="95"/>
        </w:rPr>
        <w:t>’</w:t>
      </w:r>
      <w:r w:rsidRPr="00603DE4">
        <w:rPr>
          <w:rFonts w:ascii="Calibri" w:hAnsi="Calibri" w:cs="Calibri"/>
          <w:w w:val="95"/>
        </w:rPr>
        <w:t>s</w:t>
      </w:r>
      <w:r w:rsidRPr="00603DE4">
        <w:rPr>
          <w:rFonts w:ascii="Calibri" w:hAnsi="Calibri" w:cs="Calibri"/>
          <w:spacing w:val="-1"/>
          <w:w w:val="95"/>
        </w:rPr>
        <w:t xml:space="preserve"> </w:t>
      </w:r>
      <w:r w:rsidRPr="00603DE4">
        <w:rPr>
          <w:rFonts w:ascii="Calibri" w:hAnsi="Calibri" w:cs="Calibri"/>
          <w:w w:val="95"/>
        </w:rPr>
        <w:t>Individualised</w:t>
      </w:r>
      <w:r w:rsidRPr="00603DE4">
        <w:rPr>
          <w:rFonts w:ascii="Calibri" w:hAnsi="Calibri" w:cs="Calibri"/>
          <w:w w:val="94"/>
        </w:rPr>
        <w:t xml:space="preserve"> </w:t>
      </w:r>
      <w:r w:rsidRPr="00603DE4">
        <w:rPr>
          <w:rFonts w:ascii="Calibri" w:hAnsi="Calibri" w:cs="Calibri"/>
          <w:w w:val="95"/>
        </w:rPr>
        <w:t>Services</w:t>
      </w:r>
      <w:r w:rsidRPr="00603DE4">
        <w:rPr>
          <w:rFonts w:ascii="Calibri" w:hAnsi="Calibri" w:cs="Calibri"/>
          <w:spacing w:val="-16"/>
          <w:w w:val="95"/>
        </w:rPr>
        <w:t xml:space="preserve"> </w:t>
      </w:r>
      <w:r w:rsidRPr="00603DE4">
        <w:rPr>
          <w:rFonts w:ascii="Calibri" w:hAnsi="Calibri" w:cs="Calibri"/>
          <w:spacing w:val="-2"/>
          <w:w w:val="95"/>
        </w:rPr>
        <w:t>(</w:t>
      </w:r>
      <w:proofErr w:type="spellStart"/>
      <w:r w:rsidRPr="00603DE4">
        <w:rPr>
          <w:rFonts w:ascii="Calibri" w:hAnsi="Calibri" w:cs="Calibri"/>
          <w:spacing w:val="-2"/>
          <w:w w:val="95"/>
        </w:rPr>
        <w:t>WAiS</w:t>
      </w:r>
      <w:proofErr w:type="spellEnd"/>
      <w:r w:rsidRPr="00603DE4">
        <w:rPr>
          <w:rFonts w:ascii="Calibri" w:hAnsi="Calibri" w:cs="Calibri"/>
          <w:spacing w:val="-2"/>
          <w:w w:val="95"/>
        </w:rPr>
        <w:t>)</w:t>
      </w:r>
      <w:r w:rsidRPr="00603DE4">
        <w:rPr>
          <w:rFonts w:ascii="Calibri" w:hAnsi="Calibri" w:cs="Calibri"/>
          <w:spacing w:val="-16"/>
          <w:w w:val="95"/>
        </w:rPr>
        <w:t xml:space="preserve"> </w:t>
      </w:r>
      <w:r w:rsidRPr="00603DE4">
        <w:rPr>
          <w:rFonts w:ascii="Calibri" w:hAnsi="Calibri" w:cs="Calibri"/>
          <w:w w:val="95"/>
        </w:rPr>
        <w:t>is</w:t>
      </w:r>
      <w:r w:rsidRPr="00603DE4">
        <w:rPr>
          <w:rFonts w:ascii="Calibri" w:hAnsi="Calibri" w:cs="Calibri"/>
          <w:spacing w:val="-15"/>
          <w:w w:val="95"/>
        </w:rPr>
        <w:t xml:space="preserve"> </w:t>
      </w:r>
      <w:r w:rsidRPr="00603DE4">
        <w:rPr>
          <w:rFonts w:ascii="Calibri" w:hAnsi="Calibri" w:cs="Calibri"/>
          <w:w w:val="95"/>
        </w:rPr>
        <w:t>a</w:t>
      </w:r>
      <w:r w:rsidR="0033787F" w:rsidRPr="00603DE4">
        <w:rPr>
          <w:rFonts w:ascii="Calibri" w:hAnsi="Calibri" w:cs="Calibri"/>
          <w:w w:val="95"/>
        </w:rPr>
        <w:t xml:space="preserve"> </w:t>
      </w:r>
      <w:r w:rsidRPr="00603DE4">
        <w:rPr>
          <w:rFonts w:ascii="Calibri" w:hAnsi="Calibri" w:cs="Calibri"/>
          <w:spacing w:val="-2"/>
          <w:w w:val="95"/>
        </w:rPr>
        <w:t>member-based</w:t>
      </w:r>
      <w:r w:rsidR="0033787F" w:rsidRPr="00603DE4">
        <w:rPr>
          <w:rFonts w:ascii="Calibri" w:hAnsi="Calibri" w:cs="Calibri"/>
          <w:spacing w:val="-2"/>
          <w:w w:val="95"/>
        </w:rPr>
        <w:t xml:space="preserve"> community </w:t>
      </w:r>
      <w:r w:rsidRPr="00603DE4">
        <w:rPr>
          <w:rFonts w:ascii="Calibri" w:hAnsi="Calibri" w:cs="Calibri"/>
          <w:w w:val="95"/>
        </w:rPr>
        <w:t>organisation</w:t>
      </w:r>
      <w:r w:rsidRPr="00603DE4">
        <w:rPr>
          <w:rFonts w:ascii="Calibri" w:hAnsi="Calibri" w:cs="Calibri"/>
          <w:spacing w:val="21"/>
          <w:w w:val="96"/>
        </w:rPr>
        <w:t xml:space="preserve"> </w:t>
      </w:r>
      <w:r w:rsidRPr="00603DE4">
        <w:rPr>
          <w:rFonts w:ascii="Calibri" w:hAnsi="Calibri" w:cs="Calibri"/>
        </w:rPr>
        <w:t>working</w:t>
      </w:r>
      <w:r w:rsidRPr="00603DE4">
        <w:rPr>
          <w:rFonts w:ascii="Calibri" w:hAnsi="Calibri" w:cs="Calibri"/>
          <w:spacing w:val="-25"/>
        </w:rPr>
        <w:t xml:space="preserve"> </w:t>
      </w:r>
      <w:r w:rsidRPr="00603DE4">
        <w:rPr>
          <w:rFonts w:ascii="Calibri" w:hAnsi="Calibri" w:cs="Calibri"/>
        </w:rPr>
        <w:t>in</w:t>
      </w:r>
      <w:r w:rsidRPr="00603DE4">
        <w:rPr>
          <w:rFonts w:ascii="Calibri" w:hAnsi="Calibri" w:cs="Calibri"/>
          <w:spacing w:val="-25"/>
        </w:rPr>
        <w:t xml:space="preserve"> </w:t>
      </w:r>
      <w:r w:rsidRPr="00603DE4">
        <w:rPr>
          <w:rFonts w:ascii="Calibri" w:hAnsi="Calibri" w:cs="Calibri"/>
        </w:rPr>
        <w:t>partnership</w:t>
      </w:r>
      <w:r w:rsidRPr="00603DE4">
        <w:rPr>
          <w:rFonts w:ascii="Calibri" w:hAnsi="Calibri" w:cs="Calibri"/>
          <w:spacing w:val="-25"/>
        </w:rPr>
        <w:t xml:space="preserve"> </w:t>
      </w:r>
      <w:r w:rsidRPr="00603DE4">
        <w:rPr>
          <w:rFonts w:ascii="Calibri" w:hAnsi="Calibri" w:cs="Calibri"/>
        </w:rPr>
        <w:t>with</w:t>
      </w:r>
      <w:r w:rsidRPr="00603DE4">
        <w:rPr>
          <w:rFonts w:ascii="Calibri" w:hAnsi="Calibri" w:cs="Calibri"/>
          <w:spacing w:val="-25"/>
        </w:rPr>
        <w:t xml:space="preserve"> </w:t>
      </w:r>
      <w:r w:rsidRPr="00603DE4">
        <w:rPr>
          <w:rFonts w:ascii="Calibri" w:hAnsi="Calibri" w:cs="Calibri"/>
        </w:rPr>
        <w:t>people,</w:t>
      </w:r>
      <w:r w:rsidRPr="00603DE4">
        <w:rPr>
          <w:rFonts w:ascii="Calibri" w:hAnsi="Calibri" w:cs="Calibri"/>
          <w:w w:val="97"/>
        </w:rPr>
        <w:t xml:space="preserve"> </w:t>
      </w:r>
      <w:r w:rsidRPr="00603DE4">
        <w:rPr>
          <w:rFonts w:ascii="Calibri" w:hAnsi="Calibri" w:cs="Calibri"/>
          <w:w w:val="95"/>
        </w:rPr>
        <w:t>families,</w:t>
      </w:r>
      <w:r w:rsidRPr="00603DE4">
        <w:rPr>
          <w:rFonts w:ascii="Calibri" w:hAnsi="Calibri" w:cs="Calibri"/>
          <w:spacing w:val="1"/>
          <w:w w:val="95"/>
        </w:rPr>
        <w:t xml:space="preserve"> </w:t>
      </w:r>
      <w:r w:rsidRPr="00603DE4">
        <w:rPr>
          <w:rFonts w:ascii="Calibri" w:hAnsi="Calibri" w:cs="Calibri"/>
          <w:w w:val="95"/>
        </w:rPr>
        <w:t>service</w:t>
      </w:r>
      <w:r w:rsidRPr="00603DE4">
        <w:rPr>
          <w:rFonts w:ascii="Calibri" w:hAnsi="Calibri" w:cs="Calibri"/>
          <w:spacing w:val="1"/>
          <w:w w:val="95"/>
        </w:rPr>
        <w:t xml:space="preserve"> </w:t>
      </w:r>
      <w:r w:rsidRPr="00603DE4">
        <w:rPr>
          <w:rFonts w:ascii="Calibri" w:hAnsi="Calibri" w:cs="Calibri"/>
          <w:spacing w:val="-1"/>
          <w:w w:val="95"/>
        </w:rPr>
        <w:t>providers</w:t>
      </w:r>
      <w:r w:rsidRPr="00603DE4">
        <w:rPr>
          <w:rFonts w:ascii="Calibri" w:hAnsi="Calibri" w:cs="Calibri"/>
          <w:spacing w:val="1"/>
          <w:w w:val="95"/>
        </w:rPr>
        <w:t xml:space="preserve"> </w:t>
      </w:r>
      <w:r w:rsidRPr="00603DE4">
        <w:rPr>
          <w:rFonts w:ascii="Calibri" w:hAnsi="Calibri" w:cs="Calibri"/>
          <w:w w:val="95"/>
        </w:rPr>
        <w:t>and</w:t>
      </w:r>
      <w:r w:rsidRPr="00603DE4">
        <w:rPr>
          <w:rFonts w:ascii="Calibri" w:hAnsi="Calibri" w:cs="Calibri"/>
          <w:spacing w:val="24"/>
          <w:w w:val="97"/>
        </w:rPr>
        <w:t xml:space="preserve"> </w:t>
      </w:r>
      <w:r w:rsidRPr="00603DE4">
        <w:rPr>
          <w:rFonts w:ascii="Calibri" w:hAnsi="Calibri" w:cs="Calibri"/>
        </w:rPr>
        <w:t>government</w:t>
      </w:r>
      <w:r w:rsidRPr="00603DE4">
        <w:rPr>
          <w:rFonts w:ascii="Calibri" w:hAnsi="Calibri" w:cs="Calibri"/>
          <w:spacing w:val="-32"/>
        </w:rPr>
        <w:t xml:space="preserve"> </w:t>
      </w:r>
      <w:r w:rsidRPr="00603DE4">
        <w:rPr>
          <w:rFonts w:ascii="Calibri" w:hAnsi="Calibri" w:cs="Calibri"/>
        </w:rPr>
        <w:t>agencies</w:t>
      </w:r>
      <w:r w:rsidRPr="00603DE4">
        <w:rPr>
          <w:rFonts w:ascii="Calibri" w:hAnsi="Calibri" w:cs="Calibri"/>
          <w:spacing w:val="-32"/>
        </w:rPr>
        <w:t xml:space="preserve"> </w:t>
      </w:r>
      <w:r w:rsidRPr="00603DE4">
        <w:rPr>
          <w:rFonts w:ascii="Calibri" w:hAnsi="Calibri" w:cs="Calibri"/>
        </w:rPr>
        <w:t>to</w:t>
      </w:r>
      <w:r w:rsidRPr="00603DE4">
        <w:rPr>
          <w:rFonts w:ascii="Calibri" w:hAnsi="Calibri" w:cs="Calibri"/>
          <w:spacing w:val="-31"/>
        </w:rPr>
        <w:t xml:space="preserve"> </w:t>
      </w:r>
      <w:r w:rsidRPr="00603DE4">
        <w:rPr>
          <w:rFonts w:ascii="Calibri" w:hAnsi="Calibri" w:cs="Calibri"/>
          <w:spacing w:val="-1"/>
        </w:rPr>
        <w:t>promote</w:t>
      </w:r>
      <w:r w:rsidRPr="00603DE4">
        <w:rPr>
          <w:rFonts w:ascii="Calibri" w:hAnsi="Calibri" w:cs="Calibri"/>
          <w:spacing w:val="26"/>
          <w:w w:val="99"/>
        </w:rPr>
        <w:t xml:space="preserve"> </w:t>
      </w:r>
      <w:r w:rsidRPr="00603DE4">
        <w:rPr>
          <w:rFonts w:ascii="Calibri" w:hAnsi="Calibri" w:cs="Calibri"/>
          <w:w w:val="95"/>
        </w:rPr>
        <w:t>and</w:t>
      </w:r>
      <w:r w:rsidRPr="00603DE4">
        <w:rPr>
          <w:rFonts w:ascii="Calibri" w:hAnsi="Calibri" w:cs="Calibri"/>
          <w:spacing w:val="10"/>
          <w:w w:val="95"/>
        </w:rPr>
        <w:t xml:space="preserve"> </w:t>
      </w:r>
      <w:r w:rsidRPr="00603DE4">
        <w:rPr>
          <w:rFonts w:ascii="Calibri" w:hAnsi="Calibri" w:cs="Calibri"/>
          <w:w w:val="95"/>
        </w:rPr>
        <w:t>advance</w:t>
      </w:r>
      <w:r w:rsidRPr="00603DE4">
        <w:rPr>
          <w:rFonts w:ascii="Calibri" w:hAnsi="Calibri" w:cs="Calibri"/>
          <w:spacing w:val="11"/>
          <w:w w:val="95"/>
        </w:rPr>
        <w:t xml:space="preserve"> </w:t>
      </w:r>
      <w:r w:rsidRPr="00603DE4">
        <w:rPr>
          <w:rFonts w:ascii="Calibri" w:hAnsi="Calibri" w:cs="Calibri"/>
          <w:w w:val="95"/>
        </w:rPr>
        <w:t>individualised,</w:t>
      </w:r>
      <w:r w:rsidRPr="00603DE4">
        <w:rPr>
          <w:rFonts w:ascii="Calibri" w:hAnsi="Calibri" w:cs="Calibri"/>
          <w:spacing w:val="10"/>
          <w:w w:val="95"/>
        </w:rPr>
        <w:t xml:space="preserve"> </w:t>
      </w:r>
      <w:r w:rsidRPr="00603DE4">
        <w:rPr>
          <w:rFonts w:ascii="Calibri" w:hAnsi="Calibri" w:cs="Calibri"/>
          <w:w w:val="95"/>
        </w:rPr>
        <w:t>self-</w:t>
      </w:r>
      <w:r w:rsidRPr="00603DE4">
        <w:rPr>
          <w:rFonts w:ascii="Calibri" w:hAnsi="Calibri" w:cs="Calibri"/>
          <w:w w:val="96"/>
        </w:rPr>
        <w:t xml:space="preserve"> </w:t>
      </w:r>
      <w:r w:rsidRPr="00603DE4">
        <w:rPr>
          <w:rFonts w:ascii="Calibri" w:hAnsi="Calibri" w:cs="Calibri"/>
          <w:spacing w:val="-2"/>
        </w:rPr>
        <w:t>dir</w:t>
      </w:r>
      <w:r w:rsidRPr="00603DE4">
        <w:rPr>
          <w:rFonts w:ascii="Calibri" w:hAnsi="Calibri" w:cs="Calibri"/>
          <w:spacing w:val="-1"/>
        </w:rPr>
        <w:t>ected</w:t>
      </w:r>
      <w:r w:rsidRPr="00603DE4">
        <w:rPr>
          <w:rFonts w:ascii="Calibri" w:hAnsi="Calibri" w:cs="Calibri"/>
          <w:spacing w:val="-30"/>
        </w:rPr>
        <w:t xml:space="preserve"> </w:t>
      </w:r>
      <w:r w:rsidRPr="00603DE4">
        <w:rPr>
          <w:rFonts w:ascii="Calibri" w:hAnsi="Calibri" w:cs="Calibri"/>
        </w:rPr>
        <w:t>supports</w:t>
      </w:r>
      <w:r w:rsidRPr="00603DE4">
        <w:rPr>
          <w:rFonts w:ascii="Calibri" w:hAnsi="Calibri" w:cs="Calibri"/>
          <w:spacing w:val="-29"/>
        </w:rPr>
        <w:t xml:space="preserve"> </w:t>
      </w:r>
      <w:r w:rsidRPr="00603DE4">
        <w:rPr>
          <w:rFonts w:ascii="Calibri" w:hAnsi="Calibri" w:cs="Calibri"/>
        </w:rPr>
        <w:t>and</w:t>
      </w:r>
      <w:r w:rsidRPr="00603DE4">
        <w:rPr>
          <w:rFonts w:ascii="Calibri" w:hAnsi="Calibri" w:cs="Calibri"/>
          <w:spacing w:val="-29"/>
        </w:rPr>
        <w:t xml:space="preserve"> </w:t>
      </w:r>
      <w:r w:rsidRPr="00603DE4">
        <w:rPr>
          <w:rFonts w:ascii="Calibri" w:hAnsi="Calibri" w:cs="Calibri"/>
        </w:rPr>
        <w:t>services</w:t>
      </w:r>
      <w:r w:rsidR="0033787F" w:rsidRPr="00603DE4">
        <w:rPr>
          <w:rFonts w:ascii="Calibri" w:hAnsi="Calibri" w:cs="Calibri"/>
        </w:rPr>
        <w:t xml:space="preserve"> </w:t>
      </w:r>
      <w:r w:rsidRPr="00603DE4">
        <w:rPr>
          <w:rFonts w:ascii="Calibri" w:hAnsi="Calibri" w:cs="Calibri"/>
        </w:rPr>
        <w:t>for</w:t>
      </w:r>
      <w:r w:rsidRPr="00603DE4">
        <w:rPr>
          <w:rFonts w:ascii="Calibri" w:hAnsi="Calibri" w:cs="Calibri"/>
          <w:spacing w:val="-32"/>
        </w:rPr>
        <w:t xml:space="preserve"> </w:t>
      </w:r>
      <w:r w:rsidRPr="00603DE4">
        <w:rPr>
          <w:rFonts w:ascii="Calibri" w:hAnsi="Calibri" w:cs="Calibri"/>
        </w:rPr>
        <w:t>people</w:t>
      </w:r>
      <w:r w:rsidRPr="00603DE4">
        <w:rPr>
          <w:rFonts w:ascii="Calibri" w:hAnsi="Calibri" w:cs="Calibri"/>
          <w:spacing w:val="-31"/>
        </w:rPr>
        <w:t xml:space="preserve"> </w:t>
      </w:r>
      <w:r w:rsidRPr="00603DE4">
        <w:rPr>
          <w:rFonts w:ascii="Calibri" w:hAnsi="Calibri" w:cs="Calibri"/>
        </w:rPr>
        <w:t>living</w:t>
      </w:r>
      <w:r w:rsidRPr="00603DE4">
        <w:rPr>
          <w:rFonts w:ascii="Calibri" w:hAnsi="Calibri" w:cs="Calibri"/>
          <w:spacing w:val="-31"/>
        </w:rPr>
        <w:t xml:space="preserve"> </w:t>
      </w:r>
      <w:r w:rsidRPr="00603DE4">
        <w:rPr>
          <w:rFonts w:ascii="Calibri" w:hAnsi="Calibri" w:cs="Calibri"/>
        </w:rPr>
        <w:t>with</w:t>
      </w:r>
      <w:r w:rsidRPr="00603DE4">
        <w:rPr>
          <w:rFonts w:ascii="Calibri" w:hAnsi="Calibri" w:cs="Calibri"/>
          <w:spacing w:val="-31"/>
        </w:rPr>
        <w:t xml:space="preserve"> </w:t>
      </w:r>
      <w:r w:rsidRPr="00603DE4">
        <w:rPr>
          <w:rFonts w:ascii="Calibri" w:hAnsi="Calibri" w:cs="Calibri"/>
          <w:spacing w:val="-4"/>
        </w:rPr>
        <w:t>disability</w:t>
      </w:r>
      <w:r w:rsidRPr="00603DE4">
        <w:rPr>
          <w:rFonts w:ascii="Calibri" w:hAnsi="Calibri" w:cs="Calibri"/>
          <w:spacing w:val="-3"/>
        </w:rPr>
        <w:t>,</w:t>
      </w:r>
      <w:r w:rsidRPr="00603DE4">
        <w:rPr>
          <w:rFonts w:ascii="Calibri" w:hAnsi="Calibri" w:cs="Calibri"/>
          <w:spacing w:val="21"/>
        </w:rPr>
        <w:t xml:space="preserve"> </w:t>
      </w:r>
      <w:r w:rsidRPr="00603DE4">
        <w:rPr>
          <w:rFonts w:ascii="Calibri" w:hAnsi="Calibri" w:cs="Calibri"/>
          <w:w w:val="95"/>
        </w:rPr>
        <w:t>including</w:t>
      </w:r>
      <w:r w:rsidR="0033787F" w:rsidRPr="00603DE4">
        <w:rPr>
          <w:rFonts w:ascii="Calibri" w:hAnsi="Calibri" w:cs="Calibri"/>
          <w:spacing w:val="22"/>
          <w:w w:val="95"/>
        </w:rPr>
        <w:t xml:space="preserve"> </w:t>
      </w:r>
      <w:r w:rsidRPr="00603DE4">
        <w:rPr>
          <w:rFonts w:ascii="Calibri" w:hAnsi="Calibri" w:cs="Calibri"/>
          <w:w w:val="95"/>
        </w:rPr>
        <w:t>psychosocial</w:t>
      </w:r>
      <w:r w:rsidRPr="00603DE4">
        <w:rPr>
          <w:rFonts w:ascii="Calibri" w:hAnsi="Calibri" w:cs="Calibri"/>
          <w:spacing w:val="22"/>
          <w:w w:val="95"/>
        </w:rPr>
        <w:t xml:space="preserve"> </w:t>
      </w:r>
      <w:r w:rsidRPr="00603DE4">
        <w:rPr>
          <w:rFonts w:ascii="Calibri" w:hAnsi="Calibri" w:cs="Calibri"/>
          <w:spacing w:val="-3"/>
          <w:w w:val="95"/>
        </w:rPr>
        <w:t>disabilit</w:t>
      </w:r>
      <w:r w:rsidRPr="00603DE4">
        <w:rPr>
          <w:rFonts w:ascii="Calibri" w:hAnsi="Calibri" w:cs="Calibri"/>
          <w:spacing w:val="-4"/>
          <w:w w:val="95"/>
        </w:rPr>
        <w:t>y</w:t>
      </w:r>
      <w:r w:rsidRPr="00603DE4">
        <w:rPr>
          <w:rFonts w:ascii="Calibri" w:hAnsi="Calibri" w:cs="Calibri"/>
          <w:spacing w:val="-3"/>
          <w:w w:val="95"/>
        </w:rPr>
        <w:t>.</w:t>
      </w:r>
    </w:p>
    <w:p w14:paraId="3606A2C0" w14:textId="77777777" w:rsidR="00843D2A" w:rsidRPr="00603DE4" w:rsidRDefault="00843D2A" w:rsidP="00527CCF">
      <w:pPr>
        <w:pStyle w:val="BodyText"/>
        <w:kinsoku w:val="0"/>
        <w:overflowPunct w:val="0"/>
        <w:spacing w:before="0" w:line="276" w:lineRule="auto"/>
        <w:ind w:left="0"/>
        <w:rPr>
          <w:rFonts w:ascii="Calibri" w:hAnsi="Calibri" w:cs="Calibri"/>
        </w:rPr>
      </w:pPr>
    </w:p>
    <w:p w14:paraId="379E7BD6" w14:textId="77777777" w:rsidR="00843D2A" w:rsidRPr="00603DE4" w:rsidRDefault="00843D2A" w:rsidP="00527CCF">
      <w:pPr>
        <w:pStyle w:val="BodyText"/>
        <w:kinsoku w:val="0"/>
        <w:overflowPunct w:val="0"/>
        <w:spacing w:before="0" w:line="276" w:lineRule="auto"/>
        <w:ind w:left="0" w:right="242"/>
        <w:rPr>
          <w:rFonts w:ascii="Calibri" w:hAnsi="Calibri" w:cs="Calibri"/>
        </w:rPr>
      </w:pPr>
      <w:r w:rsidRPr="00603DE4">
        <w:rPr>
          <w:rFonts w:ascii="Calibri" w:hAnsi="Calibri" w:cs="Calibri"/>
        </w:rPr>
        <w:t>Since</w:t>
      </w:r>
      <w:r w:rsidRPr="00603DE4">
        <w:rPr>
          <w:rFonts w:ascii="Calibri" w:hAnsi="Calibri" w:cs="Calibri"/>
          <w:spacing w:val="-19"/>
        </w:rPr>
        <w:t xml:space="preserve"> </w:t>
      </w:r>
      <w:r w:rsidRPr="00603DE4">
        <w:rPr>
          <w:rFonts w:ascii="Calibri" w:hAnsi="Calibri" w:cs="Calibri"/>
        </w:rPr>
        <w:t>our</w:t>
      </w:r>
      <w:r w:rsidRPr="00603DE4">
        <w:rPr>
          <w:rFonts w:ascii="Calibri" w:hAnsi="Calibri" w:cs="Calibri"/>
          <w:spacing w:val="-18"/>
        </w:rPr>
        <w:t xml:space="preserve"> </w:t>
      </w:r>
      <w:r w:rsidRPr="00603DE4">
        <w:rPr>
          <w:rFonts w:ascii="Calibri" w:hAnsi="Calibri" w:cs="Calibri"/>
        </w:rPr>
        <w:t>inception</w:t>
      </w:r>
      <w:r w:rsidRPr="00603DE4">
        <w:rPr>
          <w:rFonts w:ascii="Calibri" w:hAnsi="Calibri" w:cs="Calibri"/>
          <w:spacing w:val="-18"/>
        </w:rPr>
        <w:t xml:space="preserve"> </w:t>
      </w:r>
      <w:r w:rsidRPr="00603DE4">
        <w:rPr>
          <w:rFonts w:ascii="Calibri" w:hAnsi="Calibri" w:cs="Calibri"/>
        </w:rPr>
        <w:t>in</w:t>
      </w:r>
      <w:r w:rsidRPr="00603DE4">
        <w:rPr>
          <w:rFonts w:ascii="Calibri" w:hAnsi="Calibri" w:cs="Calibri"/>
          <w:spacing w:val="-18"/>
        </w:rPr>
        <w:t xml:space="preserve"> </w:t>
      </w:r>
      <w:r w:rsidRPr="00603DE4">
        <w:rPr>
          <w:rFonts w:ascii="Calibri" w:hAnsi="Calibri" w:cs="Calibri"/>
        </w:rPr>
        <w:t>2010,</w:t>
      </w:r>
      <w:r w:rsidRPr="00603DE4">
        <w:rPr>
          <w:rFonts w:ascii="Calibri" w:hAnsi="Calibri" w:cs="Calibri"/>
          <w:spacing w:val="-18"/>
        </w:rPr>
        <w:t xml:space="preserve"> </w:t>
      </w:r>
      <w:r w:rsidRPr="00603DE4">
        <w:rPr>
          <w:rFonts w:ascii="Calibri" w:hAnsi="Calibri" w:cs="Calibri"/>
        </w:rPr>
        <w:t>we</w:t>
      </w:r>
      <w:r w:rsidRPr="00603DE4">
        <w:rPr>
          <w:rFonts w:ascii="Calibri" w:hAnsi="Calibri" w:cs="Calibri"/>
          <w:w w:val="98"/>
        </w:rPr>
        <w:t xml:space="preserve"> </w:t>
      </w:r>
      <w:r w:rsidRPr="00603DE4">
        <w:rPr>
          <w:rFonts w:ascii="Calibri" w:hAnsi="Calibri" w:cs="Calibri"/>
        </w:rPr>
        <w:t>have</w:t>
      </w:r>
      <w:r w:rsidRPr="00603DE4">
        <w:rPr>
          <w:rFonts w:ascii="Calibri" w:hAnsi="Calibri" w:cs="Calibri"/>
          <w:spacing w:val="-24"/>
        </w:rPr>
        <w:t xml:space="preserve"> </w:t>
      </w:r>
      <w:r w:rsidRPr="00603DE4">
        <w:rPr>
          <w:rFonts w:ascii="Calibri" w:hAnsi="Calibri" w:cs="Calibri"/>
        </w:rPr>
        <w:t>evolved</w:t>
      </w:r>
      <w:r w:rsidRPr="00603DE4">
        <w:rPr>
          <w:rFonts w:ascii="Calibri" w:hAnsi="Calibri" w:cs="Calibri"/>
          <w:spacing w:val="-23"/>
        </w:rPr>
        <w:t xml:space="preserve"> </w:t>
      </w:r>
      <w:r w:rsidRPr="00603DE4">
        <w:rPr>
          <w:rFonts w:ascii="Calibri" w:hAnsi="Calibri" w:cs="Calibri"/>
        </w:rPr>
        <w:t>to</w:t>
      </w:r>
      <w:r w:rsidRPr="00603DE4">
        <w:rPr>
          <w:rFonts w:ascii="Calibri" w:hAnsi="Calibri" w:cs="Calibri"/>
          <w:spacing w:val="-24"/>
        </w:rPr>
        <w:t xml:space="preserve"> </w:t>
      </w:r>
      <w:r w:rsidRPr="00603DE4">
        <w:rPr>
          <w:rFonts w:ascii="Calibri" w:hAnsi="Calibri" w:cs="Calibri"/>
        </w:rPr>
        <w:t>become</w:t>
      </w:r>
      <w:r w:rsidRPr="00603DE4">
        <w:rPr>
          <w:rFonts w:ascii="Calibri" w:hAnsi="Calibri" w:cs="Calibri"/>
          <w:spacing w:val="-23"/>
        </w:rPr>
        <w:t xml:space="preserve"> </w:t>
      </w:r>
      <w:r w:rsidRPr="00603DE4">
        <w:rPr>
          <w:rFonts w:ascii="Calibri" w:hAnsi="Calibri" w:cs="Calibri"/>
        </w:rPr>
        <w:t>thought</w:t>
      </w:r>
      <w:r w:rsidRPr="00603DE4">
        <w:rPr>
          <w:rFonts w:ascii="Calibri" w:hAnsi="Calibri" w:cs="Calibri"/>
          <w:w w:val="99"/>
        </w:rPr>
        <w:t xml:space="preserve"> </w:t>
      </w:r>
      <w:r w:rsidRPr="00603DE4">
        <w:rPr>
          <w:rFonts w:ascii="Calibri" w:hAnsi="Calibri" w:cs="Calibri"/>
        </w:rPr>
        <w:t>leaders</w:t>
      </w:r>
      <w:r w:rsidRPr="00603DE4">
        <w:rPr>
          <w:rFonts w:ascii="Calibri" w:hAnsi="Calibri" w:cs="Calibri"/>
          <w:spacing w:val="-29"/>
        </w:rPr>
        <w:t xml:space="preserve"> </w:t>
      </w:r>
      <w:r w:rsidRPr="00603DE4">
        <w:rPr>
          <w:rFonts w:ascii="Calibri" w:hAnsi="Calibri" w:cs="Calibri"/>
        </w:rPr>
        <w:t>in</w:t>
      </w:r>
      <w:r w:rsidRPr="00603DE4">
        <w:rPr>
          <w:rFonts w:ascii="Calibri" w:hAnsi="Calibri" w:cs="Calibri"/>
          <w:spacing w:val="-29"/>
        </w:rPr>
        <w:t xml:space="preserve"> </w:t>
      </w:r>
      <w:r w:rsidRPr="00603DE4">
        <w:rPr>
          <w:rFonts w:ascii="Calibri" w:hAnsi="Calibri" w:cs="Calibri"/>
        </w:rPr>
        <w:t>this</w:t>
      </w:r>
      <w:r w:rsidRPr="00603DE4">
        <w:rPr>
          <w:rFonts w:ascii="Calibri" w:hAnsi="Calibri" w:cs="Calibri"/>
          <w:spacing w:val="-28"/>
        </w:rPr>
        <w:t xml:space="preserve"> </w:t>
      </w:r>
      <w:r w:rsidRPr="00603DE4">
        <w:rPr>
          <w:rFonts w:ascii="Calibri" w:hAnsi="Calibri" w:cs="Calibri"/>
        </w:rPr>
        <w:t>space,</w:t>
      </w:r>
      <w:r w:rsidRPr="00603DE4">
        <w:rPr>
          <w:rFonts w:ascii="Calibri" w:hAnsi="Calibri" w:cs="Calibri"/>
          <w:spacing w:val="-29"/>
        </w:rPr>
        <w:t xml:space="preserve"> </w:t>
      </w:r>
      <w:r w:rsidRPr="00603DE4">
        <w:rPr>
          <w:rFonts w:ascii="Calibri" w:hAnsi="Calibri" w:cs="Calibri"/>
          <w:spacing w:val="-1"/>
        </w:rPr>
        <w:t>pr</w:t>
      </w:r>
      <w:r w:rsidRPr="00603DE4">
        <w:rPr>
          <w:rFonts w:ascii="Calibri" w:hAnsi="Calibri" w:cs="Calibri"/>
          <w:spacing w:val="-2"/>
        </w:rPr>
        <w:t>oviding</w:t>
      </w:r>
      <w:r w:rsidRPr="00603DE4">
        <w:rPr>
          <w:rFonts w:ascii="Calibri" w:hAnsi="Calibri" w:cs="Calibri"/>
          <w:spacing w:val="24"/>
          <w:w w:val="96"/>
        </w:rPr>
        <w:t xml:space="preserve"> </w:t>
      </w:r>
      <w:r w:rsidRPr="00603DE4">
        <w:rPr>
          <w:rFonts w:ascii="Calibri" w:hAnsi="Calibri" w:cs="Calibri"/>
          <w:spacing w:val="-1"/>
          <w:w w:val="95"/>
        </w:rPr>
        <w:t>comprehensive,</w:t>
      </w:r>
      <w:r w:rsidRPr="00603DE4">
        <w:rPr>
          <w:rFonts w:ascii="Calibri" w:hAnsi="Calibri" w:cs="Calibri"/>
          <w:spacing w:val="26"/>
          <w:w w:val="95"/>
        </w:rPr>
        <w:t xml:space="preserve"> </w:t>
      </w:r>
      <w:r w:rsidRPr="00603DE4">
        <w:rPr>
          <w:rFonts w:ascii="Calibri" w:hAnsi="Calibri" w:cs="Calibri"/>
          <w:w w:val="95"/>
        </w:rPr>
        <w:t>intentional</w:t>
      </w:r>
      <w:r w:rsidRPr="00603DE4">
        <w:rPr>
          <w:rFonts w:ascii="Calibri" w:hAnsi="Calibri" w:cs="Calibri"/>
          <w:spacing w:val="29"/>
          <w:w w:val="95"/>
        </w:rPr>
        <w:t xml:space="preserve"> </w:t>
      </w:r>
      <w:r w:rsidRPr="00603DE4">
        <w:rPr>
          <w:rFonts w:ascii="Calibri" w:hAnsi="Calibri" w:cs="Calibri"/>
        </w:rPr>
        <w:t>support</w:t>
      </w:r>
      <w:r w:rsidRPr="00603DE4">
        <w:rPr>
          <w:rFonts w:ascii="Calibri" w:hAnsi="Calibri" w:cs="Calibri"/>
          <w:spacing w:val="-27"/>
        </w:rPr>
        <w:t xml:space="preserve"> </w:t>
      </w:r>
      <w:r w:rsidRPr="00603DE4">
        <w:rPr>
          <w:rFonts w:ascii="Calibri" w:hAnsi="Calibri" w:cs="Calibri"/>
        </w:rPr>
        <w:t>with</w:t>
      </w:r>
      <w:r w:rsidRPr="00603DE4">
        <w:rPr>
          <w:rFonts w:ascii="Calibri" w:hAnsi="Calibri" w:cs="Calibri"/>
          <w:spacing w:val="-26"/>
        </w:rPr>
        <w:t xml:space="preserve"> </w:t>
      </w:r>
      <w:r w:rsidRPr="00603DE4">
        <w:rPr>
          <w:rFonts w:ascii="Calibri" w:hAnsi="Calibri" w:cs="Calibri"/>
          <w:spacing w:val="-4"/>
        </w:rPr>
        <w:t>integrity</w:t>
      </w:r>
      <w:r w:rsidRPr="00603DE4">
        <w:rPr>
          <w:rFonts w:ascii="Calibri" w:hAnsi="Calibri" w:cs="Calibri"/>
          <w:spacing w:val="-3"/>
        </w:rPr>
        <w:t>,</w:t>
      </w:r>
      <w:r w:rsidRPr="00603DE4">
        <w:rPr>
          <w:rFonts w:ascii="Calibri" w:hAnsi="Calibri" w:cs="Calibri"/>
          <w:spacing w:val="-27"/>
        </w:rPr>
        <w:t xml:space="preserve"> </w:t>
      </w:r>
      <w:r w:rsidRPr="00603DE4">
        <w:rPr>
          <w:rFonts w:ascii="Calibri" w:hAnsi="Calibri" w:cs="Calibri"/>
        </w:rPr>
        <w:t>passion</w:t>
      </w:r>
      <w:r w:rsidRPr="00603DE4">
        <w:rPr>
          <w:rFonts w:ascii="Calibri" w:hAnsi="Calibri" w:cs="Calibri"/>
          <w:spacing w:val="27"/>
          <w:w w:val="96"/>
        </w:rPr>
        <w:t xml:space="preserve"> </w:t>
      </w:r>
      <w:r w:rsidRPr="00603DE4">
        <w:rPr>
          <w:rFonts w:ascii="Calibri" w:hAnsi="Calibri" w:cs="Calibri"/>
        </w:rPr>
        <w:t>and</w:t>
      </w:r>
      <w:r w:rsidRPr="00603DE4">
        <w:rPr>
          <w:rFonts w:ascii="Calibri" w:hAnsi="Calibri" w:cs="Calibri"/>
          <w:spacing w:val="-20"/>
        </w:rPr>
        <w:t xml:space="preserve"> </w:t>
      </w:r>
      <w:r w:rsidRPr="00603DE4">
        <w:rPr>
          <w:rFonts w:ascii="Calibri" w:hAnsi="Calibri" w:cs="Calibri"/>
        </w:rPr>
        <w:t>authenticity</w:t>
      </w:r>
      <w:r w:rsidRPr="00603DE4">
        <w:rPr>
          <w:rFonts w:ascii="Calibri" w:hAnsi="Calibri" w:cs="Calibri"/>
          <w:spacing w:val="-19"/>
        </w:rPr>
        <w:t xml:space="preserve"> </w:t>
      </w:r>
      <w:r w:rsidRPr="00603DE4">
        <w:rPr>
          <w:rFonts w:ascii="Calibri" w:hAnsi="Calibri" w:cs="Calibri"/>
        </w:rPr>
        <w:t>at</w:t>
      </w:r>
      <w:r w:rsidRPr="00603DE4">
        <w:rPr>
          <w:rFonts w:ascii="Calibri" w:hAnsi="Calibri" w:cs="Calibri"/>
          <w:spacing w:val="-19"/>
        </w:rPr>
        <w:t xml:space="preserve"> </w:t>
      </w:r>
      <w:r w:rsidRPr="00603DE4">
        <w:rPr>
          <w:rFonts w:ascii="Calibri" w:hAnsi="Calibri" w:cs="Calibri"/>
        </w:rPr>
        <w:t>our</w:t>
      </w:r>
      <w:r w:rsidRPr="00603DE4">
        <w:rPr>
          <w:rFonts w:ascii="Calibri" w:hAnsi="Calibri" w:cs="Calibri"/>
          <w:spacing w:val="-19"/>
        </w:rPr>
        <w:t xml:space="preserve"> </w:t>
      </w:r>
      <w:r w:rsidRPr="00603DE4">
        <w:rPr>
          <w:rFonts w:ascii="Calibri" w:hAnsi="Calibri" w:cs="Calibri"/>
          <w:spacing w:val="-1"/>
        </w:rPr>
        <w:t>cor</w:t>
      </w:r>
      <w:r w:rsidRPr="00603DE4">
        <w:rPr>
          <w:rFonts w:ascii="Calibri" w:hAnsi="Calibri" w:cs="Calibri"/>
          <w:spacing w:val="-2"/>
        </w:rPr>
        <w:t>e.</w:t>
      </w:r>
      <w:r w:rsidRPr="00603DE4">
        <w:rPr>
          <w:rFonts w:ascii="Calibri" w:hAnsi="Calibri" w:cs="Calibri"/>
          <w:spacing w:val="-20"/>
        </w:rPr>
        <w:t xml:space="preserve"> </w:t>
      </w:r>
      <w:r w:rsidRPr="00603DE4">
        <w:rPr>
          <w:rFonts w:ascii="Calibri" w:hAnsi="Calibri" w:cs="Calibri"/>
        </w:rPr>
        <w:t>By</w:t>
      </w:r>
      <w:r w:rsidRPr="00603DE4">
        <w:rPr>
          <w:rFonts w:ascii="Calibri" w:hAnsi="Calibri" w:cs="Calibri"/>
          <w:w w:val="96"/>
        </w:rPr>
        <w:t xml:space="preserve"> </w:t>
      </w:r>
      <w:r w:rsidR="0033787F" w:rsidRPr="00603DE4">
        <w:rPr>
          <w:rFonts w:ascii="Calibri" w:hAnsi="Calibri" w:cs="Calibri"/>
          <w:w w:val="96"/>
        </w:rPr>
        <w:t>l</w:t>
      </w:r>
      <w:r w:rsidRPr="00603DE4">
        <w:rPr>
          <w:rFonts w:ascii="Calibri" w:hAnsi="Calibri" w:cs="Calibri"/>
          <w:w w:val="95"/>
        </w:rPr>
        <w:t>everaging our extensive</w:t>
      </w:r>
      <w:r w:rsidRPr="00603DE4">
        <w:rPr>
          <w:rFonts w:ascii="Calibri" w:hAnsi="Calibri" w:cs="Calibri"/>
          <w:spacing w:val="1"/>
          <w:w w:val="95"/>
        </w:rPr>
        <w:t xml:space="preserve"> </w:t>
      </w:r>
      <w:r w:rsidRPr="00603DE4">
        <w:rPr>
          <w:rFonts w:ascii="Calibri" w:hAnsi="Calibri" w:cs="Calibri"/>
          <w:w w:val="95"/>
        </w:rPr>
        <w:t>local,</w:t>
      </w:r>
      <w:r w:rsidRPr="00603DE4">
        <w:rPr>
          <w:rFonts w:ascii="Calibri" w:hAnsi="Calibri" w:cs="Calibri"/>
          <w:w w:val="96"/>
        </w:rPr>
        <w:t xml:space="preserve"> </w:t>
      </w:r>
      <w:r w:rsidRPr="00603DE4">
        <w:rPr>
          <w:rFonts w:ascii="Calibri" w:hAnsi="Calibri" w:cs="Calibri"/>
        </w:rPr>
        <w:t>state,</w:t>
      </w:r>
      <w:r w:rsidRPr="00603DE4">
        <w:rPr>
          <w:rFonts w:ascii="Calibri" w:hAnsi="Calibri" w:cs="Calibri"/>
          <w:spacing w:val="-35"/>
        </w:rPr>
        <w:t xml:space="preserve"> </w:t>
      </w:r>
      <w:r w:rsidRPr="00603DE4">
        <w:rPr>
          <w:rFonts w:ascii="Calibri" w:hAnsi="Calibri" w:cs="Calibri"/>
        </w:rPr>
        <w:t>and</w:t>
      </w:r>
      <w:r w:rsidRPr="00603DE4">
        <w:rPr>
          <w:rFonts w:ascii="Calibri" w:hAnsi="Calibri" w:cs="Calibri"/>
          <w:spacing w:val="-35"/>
        </w:rPr>
        <w:t xml:space="preserve"> </w:t>
      </w:r>
      <w:r w:rsidRPr="00603DE4">
        <w:rPr>
          <w:rFonts w:ascii="Calibri" w:hAnsi="Calibri" w:cs="Calibri"/>
        </w:rPr>
        <w:t>international</w:t>
      </w:r>
      <w:r w:rsidRPr="00603DE4">
        <w:rPr>
          <w:rFonts w:ascii="Calibri" w:hAnsi="Calibri" w:cs="Calibri"/>
          <w:spacing w:val="-35"/>
        </w:rPr>
        <w:t xml:space="preserve"> </w:t>
      </w:r>
      <w:r w:rsidRPr="00603DE4">
        <w:rPr>
          <w:rFonts w:ascii="Calibri" w:hAnsi="Calibri" w:cs="Calibri"/>
        </w:rPr>
        <w:t>network,</w:t>
      </w:r>
      <w:r w:rsidR="0033787F" w:rsidRPr="00603DE4">
        <w:rPr>
          <w:rFonts w:ascii="Calibri" w:hAnsi="Calibri" w:cs="Calibri"/>
        </w:rPr>
        <w:t xml:space="preserve"> </w:t>
      </w:r>
      <w:r w:rsidRPr="00603DE4">
        <w:rPr>
          <w:rFonts w:ascii="Calibri" w:hAnsi="Calibri" w:cs="Calibri"/>
        </w:rPr>
        <w:t>we</w:t>
      </w:r>
      <w:r w:rsidRPr="00603DE4">
        <w:rPr>
          <w:rFonts w:ascii="Calibri" w:hAnsi="Calibri" w:cs="Calibri"/>
          <w:spacing w:val="-32"/>
        </w:rPr>
        <w:t xml:space="preserve"> </w:t>
      </w:r>
      <w:r w:rsidRPr="00603DE4">
        <w:rPr>
          <w:rFonts w:ascii="Calibri" w:hAnsi="Calibri" w:cs="Calibri"/>
        </w:rPr>
        <w:t>seek</w:t>
      </w:r>
      <w:r w:rsidRPr="00603DE4">
        <w:rPr>
          <w:rFonts w:ascii="Calibri" w:hAnsi="Calibri" w:cs="Calibri"/>
          <w:spacing w:val="-31"/>
        </w:rPr>
        <w:t xml:space="preserve"> </w:t>
      </w:r>
      <w:r w:rsidRPr="00603DE4">
        <w:rPr>
          <w:rFonts w:ascii="Calibri" w:hAnsi="Calibri" w:cs="Calibri"/>
        </w:rPr>
        <w:t>to</w:t>
      </w:r>
      <w:r w:rsidRPr="00603DE4">
        <w:rPr>
          <w:rFonts w:ascii="Calibri" w:hAnsi="Calibri" w:cs="Calibri"/>
          <w:spacing w:val="-31"/>
        </w:rPr>
        <w:t xml:space="preserve"> </w:t>
      </w:r>
      <w:r w:rsidRPr="00603DE4">
        <w:rPr>
          <w:rFonts w:ascii="Calibri" w:hAnsi="Calibri" w:cs="Calibri"/>
        </w:rPr>
        <w:t>lead,</w:t>
      </w:r>
      <w:r w:rsidRPr="00603DE4">
        <w:rPr>
          <w:rFonts w:ascii="Calibri" w:hAnsi="Calibri" w:cs="Calibri"/>
          <w:spacing w:val="-31"/>
        </w:rPr>
        <w:t xml:space="preserve"> </w:t>
      </w:r>
      <w:r w:rsidRPr="00603DE4">
        <w:rPr>
          <w:rFonts w:ascii="Calibri" w:hAnsi="Calibri" w:cs="Calibri"/>
        </w:rPr>
        <w:t>influence,</w:t>
      </w:r>
      <w:r w:rsidRPr="00603DE4">
        <w:rPr>
          <w:rFonts w:ascii="Calibri" w:hAnsi="Calibri" w:cs="Calibri"/>
          <w:spacing w:val="-31"/>
        </w:rPr>
        <w:t xml:space="preserve"> </w:t>
      </w:r>
      <w:r w:rsidRPr="00603DE4">
        <w:rPr>
          <w:rFonts w:ascii="Calibri" w:hAnsi="Calibri" w:cs="Calibri"/>
        </w:rPr>
        <w:t>innovate</w:t>
      </w:r>
      <w:r w:rsidRPr="00603DE4">
        <w:rPr>
          <w:rFonts w:ascii="Calibri" w:hAnsi="Calibri" w:cs="Calibri"/>
          <w:w w:val="95"/>
        </w:rPr>
        <w:t xml:space="preserve"> </w:t>
      </w:r>
      <w:r w:rsidRPr="00603DE4">
        <w:rPr>
          <w:rFonts w:ascii="Calibri" w:hAnsi="Calibri" w:cs="Calibri"/>
        </w:rPr>
        <w:t>and</w:t>
      </w:r>
      <w:r w:rsidRPr="00603DE4">
        <w:rPr>
          <w:rFonts w:ascii="Calibri" w:hAnsi="Calibri" w:cs="Calibri"/>
          <w:spacing w:val="-29"/>
        </w:rPr>
        <w:t xml:space="preserve"> </w:t>
      </w:r>
      <w:r w:rsidRPr="00603DE4">
        <w:rPr>
          <w:rFonts w:ascii="Calibri" w:hAnsi="Calibri" w:cs="Calibri"/>
        </w:rPr>
        <w:t>inform</w:t>
      </w:r>
      <w:r w:rsidRPr="00603DE4">
        <w:rPr>
          <w:rFonts w:ascii="Calibri" w:hAnsi="Calibri" w:cs="Calibri"/>
          <w:spacing w:val="-28"/>
        </w:rPr>
        <w:t xml:space="preserve"> </w:t>
      </w:r>
      <w:r w:rsidRPr="00603DE4">
        <w:rPr>
          <w:rFonts w:ascii="Calibri" w:hAnsi="Calibri" w:cs="Calibri"/>
        </w:rPr>
        <w:t>to</w:t>
      </w:r>
      <w:r w:rsidRPr="00603DE4">
        <w:rPr>
          <w:rFonts w:ascii="Calibri" w:hAnsi="Calibri" w:cs="Calibri"/>
          <w:spacing w:val="-28"/>
        </w:rPr>
        <w:t xml:space="preserve"> </w:t>
      </w:r>
      <w:r w:rsidRPr="00603DE4">
        <w:rPr>
          <w:rFonts w:ascii="Calibri" w:hAnsi="Calibri" w:cs="Calibri"/>
          <w:spacing w:val="-1"/>
        </w:rPr>
        <w:t>cr</w:t>
      </w:r>
      <w:r w:rsidRPr="00603DE4">
        <w:rPr>
          <w:rFonts w:ascii="Calibri" w:hAnsi="Calibri" w:cs="Calibri"/>
          <w:spacing w:val="-2"/>
        </w:rPr>
        <w:t>eate</w:t>
      </w:r>
      <w:r w:rsidRPr="00603DE4">
        <w:rPr>
          <w:rFonts w:ascii="Calibri" w:hAnsi="Calibri" w:cs="Calibri"/>
          <w:spacing w:val="-28"/>
        </w:rPr>
        <w:t xml:space="preserve"> </w:t>
      </w:r>
      <w:r w:rsidRPr="00603DE4">
        <w:rPr>
          <w:rFonts w:ascii="Calibri" w:hAnsi="Calibri" w:cs="Calibri"/>
        </w:rPr>
        <w:t>meaningful</w:t>
      </w:r>
      <w:r w:rsidRPr="00603DE4">
        <w:rPr>
          <w:rFonts w:ascii="Calibri" w:hAnsi="Calibri" w:cs="Calibri"/>
          <w:spacing w:val="21"/>
          <w:w w:val="95"/>
        </w:rPr>
        <w:t xml:space="preserve"> </w:t>
      </w:r>
      <w:r w:rsidRPr="00603DE4">
        <w:rPr>
          <w:rFonts w:ascii="Calibri" w:hAnsi="Calibri" w:cs="Calibri"/>
        </w:rPr>
        <w:t>and</w:t>
      </w:r>
      <w:r w:rsidRPr="00603DE4">
        <w:rPr>
          <w:rFonts w:ascii="Calibri" w:hAnsi="Calibri" w:cs="Calibri"/>
          <w:spacing w:val="-32"/>
        </w:rPr>
        <w:t xml:space="preserve"> </w:t>
      </w:r>
      <w:r w:rsidRPr="00603DE4">
        <w:rPr>
          <w:rFonts w:ascii="Calibri" w:hAnsi="Calibri" w:cs="Calibri"/>
        </w:rPr>
        <w:t>lasting</w:t>
      </w:r>
      <w:r w:rsidRPr="00603DE4">
        <w:rPr>
          <w:rFonts w:ascii="Calibri" w:hAnsi="Calibri" w:cs="Calibri"/>
          <w:spacing w:val="-32"/>
        </w:rPr>
        <w:t xml:space="preserve"> </w:t>
      </w:r>
      <w:r w:rsidRPr="00603DE4">
        <w:rPr>
          <w:rFonts w:ascii="Calibri" w:hAnsi="Calibri" w:cs="Calibri"/>
        </w:rPr>
        <w:t>change,</w:t>
      </w:r>
      <w:r w:rsidRPr="00603DE4">
        <w:rPr>
          <w:rFonts w:ascii="Calibri" w:hAnsi="Calibri" w:cs="Calibri"/>
          <w:spacing w:val="-31"/>
        </w:rPr>
        <w:t xml:space="preserve"> </w:t>
      </w:r>
      <w:r w:rsidRPr="00603DE4">
        <w:rPr>
          <w:rFonts w:ascii="Calibri" w:hAnsi="Calibri" w:cs="Calibri"/>
        </w:rPr>
        <w:t>supporting</w:t>
      </w:r>
      <w:r w:rsidRPr="00603DE4">
        <w:rPr>
          <w:rFonts w:ascii="Calibri" w:hAnsi="Calibri" w:cs="Calibri"/>
          <w:w w:val="98"/>
        </w:rPr>
        <w:t xml:space="preserve"> </w:t>
      </w:r>
      <w:r w:rsidRPr="00603DE4">
        <w:rPr>
          <w:rFonts w:ascii="Calibri" w:hAnsi="Calibri" w:cs="Calibri"/>
        </w:rPr>
        <w:t>people</w:t>
      </w:r>
      <w:r w:rsidRPr="00603DE4">
        <w:rPr>
          <w:rFonts w:ascii="Calibri" w:hAnsi="Calibri" w:cs="Calibri"/>
          <w:spacing w:val="-22"/>
        </w:rPr>
        <w:t xml:space="preserve"> </w:t>
      </w:r>
      <w:r w:rsidRPr="00603DE4">
        <w:rPr>
          <w:rFonts w:ascii="Calibri" w:hAnsi="Calibri" w:cs="Calibri"/>
        </w:rPr>
        <w:t>to</w:t>
      </w:r>
      <w:r w:rsidRPr="00603DE4">
        <w:rPr>
          <w:rFonts w:ascii="Calibri" w:hAnsi="Calibri" w:cs="Calibri"/>
          <w:spacing w:val="-21"/>
        </w:rPr>
        <w:t xml:space="preserve"> </w:t>
      </w:r>
      <w:r w:rsidRPr="00603DE4">
        <w:rPr>
          <w:rFonts w:ascii="Calibri" w:hAnsi="Calibri" w:cs="Calibri"/>
        </w:rPr>
        <w:t>build</w:t>
      </w:r>
      <w:r w:rsidRPr="00603DE4">
        <w:rPr>
          <w:rFonts w:ascii="Calibri" w:hAnsi="Calibri" w:cs="Calibri"/>
          <w:spacing w:val="-22"/>
        </w:rPr>
        <w:t xml:space="preserve"> </w:t>
      </w:r>
      <w:r w:rsidRPr="00603DE4">
        <w:rPr>
          <w:rFonts w:ascii="Calibri" w:hAnsi="Calibri" w:cs="Calibri"/>
        </w:rPr>
        <w:t>capacity</w:t>
      </w:r>
      <w:r w:rsidRPr="00603DE4">
        <w:rPr>
          <w:rFonts w:ascii="Calibri" w:hAnsi="Calibri" w:cs="Calibri"/>
          <w:spacing w:val="-21"/>
        </w:rPr>
        <w:t xml:space="preserve"> </w:t>
      </w:r>
      <w:r w:rsidRPr="00603DE4">
        <w:rPr>
          <w:rFonts w:ascii="Calibri" w:hAnsi="Calibri" w:cs="Calibri"/>
        </w:rPr>
        <w:t>and</w:t>
      </w:r>
      <w:r w:rsidRPr="00603DE4">
        <w:rPr>
          <w:rFonts w:ascii="Calibri" w:hAnsi="Calibri" w:cs="Calibri"/>
          <w:spacing w:val="-22"/>
        </w:rPr>
        <w:t xml:space="preserve"> </w:t>
      </w:r>
      <w:r w:rsidRPr="00603DE4">
        <w:rPr>
          <w:rFonts w:ascii="Calibri" w:hAnsi="Calibri" w:cs="Calibri"/>
        </w:rPr>
        <w:t>live</w:t>
      </w:r>
      <w:r w:rsidRPr="00603DE4">
        <w:rPr>
          <w:rFonts w:ascii="Calibri" w:hAnsi="Calibri" w:cs="Calibri"/>
          <w:w w:val="90"/>
        </w:rPr>
        <w:t xml:space="preserve"> </w:t>
      </w:r>
      <w:r w:rsidRPr="00603DE4">
        <w:rPr>
          <w:rFonts w:ascii="Calibri" w:hAnsi="Calibri" w:cs="Calibri"/>
        </w:rPr>
        <w:t>their</w:t>
      </w:r>
      <w:r w:rsidRPr="00603DE4">
        <w:rPr>
          <w:rFonts w:ascii="Calibri" w:hAnsi="Calibri" w:cs="Calibri"/>
          <w:spacing w:val="-24"/>
        </w:rPr>
        <w:t xml:space="preserve"> </w:t>
      </w:r>
      <w:r w:rsidRPr="00603DE4">
        <w:rPr>
          <w:rFonts w:ascii="Calibri" w:hAnsi="Calibri" w:cs="Calibri"/>
        </w:rPr>
        <w:t>lives</w:t>
      </w:r>
      <w:r w:rsidRPr="00603DE4">
        <w:rPr>
          <w:rFonts w:ascii="Calibri" w:hAnsi="Calibri" w:cs="Calibri"/>
          <w:spacing w:val="-23"/>
        </w:rPr>
        <w:t xml:space="preserve"> </w:t>
      </w:r>
      <w:r w:rsidRPr="00603DE4">
        <w:rPr>
          <w:rFonts w:ascii="Calibri" w:hAnsi="Calibri" w:cs="Calibri"/>
        </w:rPr>
        <w:t>on</w:t>
      </w:r>
      <w:r w:rsidRPr="00603DE4">
        <w:rPr>
          <w:rFonts w:ascii="Calibri" w:hAnsi="Calibri" w:cs="Calibri"/>
          <w:spacing w:val="-23"/>
        </w:rPr>
        <w:t xml:space="preserve"> </w:t>
      </w:r>
      <w:r w:rsidRPr="00603DE4">
        <w:rPr>
          <w:rFonts w:ascii="Calibri" w:hAnsi="Calibri" w:cs="Calibri"/>
        </w:rPr>
        <w:t>their</w:t>
      </w:r>
      <w:r w:rsidRPr="00603DE4">
        <w:rPr>
          <w:rFonts w:ascii="Calibri" w:hAnsi="Calibri" w:cs="Calibri"/>
          <w:spacing w:val="-23"/>
        </w:rPr>
        <w:t xml:space="preserve"> </w:t>
      </w:r>
      <w:r w:rsidRPr="00603DE4">
        <w:rPr>
          <w:rFonts w:ascii="Calibri" w:hAnsi="Calibri" w:cs="Calibri"/>
        </w:rPr>
        <w:t>own</w:t>
      </w:r>
      <w:r w:rsidRPr="00603DE4">
        <w:rPr>
          <w:rFonts w:ascii="Calibri" w:hAnsi="Calibri" w:cs="Calibri"/>
          <w:spacing w:val="-23"/>
        </w:rPr>
        <w:t xml:space="preserve"> </w:t>
      </w:r>
      <w:r w:rsidRPr="00603DE4">
        <w:rPr>
          <w:rFonts w:ascii="Calibri" w:hAnsi="Calibri" w:cs="Calibri"/>
        </w:rPr>
        <w:t>terms.</w:t>
      </w:r>
    </w:p>
    <w:p w14:paraId="69A9F9A1" w14:textId="31535EE9" w:rsidR="0033787F" w:rsidRPr="00603DE4" w:rsidRDefault="0033787F" w:rsidP="00527CCF">
      <w:pPr>
        <w:pStyle w:val="BodyText"/>
        <w:kinsoku w:val="0"/>
        <w:overflowPunct w:val="0"/>
        <w:spacing w:before="0" w:line="276" w:lineRule="auto"/>
        <w:ind w:left="0"/>
        <w:rPr>
          <w:rFonts w:ascii="Calibri" w:hAnsi="Calibri" w:cs="Calibri"/>
        </w:rPr>
      </w:pPr>
    </w:p>
    <w:p w14:paraId="38DA910C" w14:textId="36B88587" w:rsidR="00F10EB1" w:rsidRPr="00603DE4" w:rsidRDefault="00F10EB1" w:rsidP="00527CCF">
      <w:pPr>
        <w:pStyle w:val="BodyText"/>
        <w:kinsoku w:val="0"/>
        <w:overflowPunct w:val="0"/>
        <w:spacing w:before="0" w:line="276" w:lineRule="auto"/>
        <w:ind w:left="0" w:right="2"/>
        <w:rPr>
          <w:rFonts w:ascii="Calibri" w:hAnsi="Calibri" w:cs="Calibri"/>
        </w:rPr>
      </w:pPr>
      <w:proofErr w:type="spellStart"/>
      <w:r w:rsidRPr="00603DE4">
        <w:rPr>
          <w:rFonts w:ascii="Calibri" w:hAnsi="Calibri" w:cs="Calibri"/>
          <w:spacing w:val="-4"/>
        </w:rPr>
        <w:t>WAiS</w:t>
      </w:r>
      <w:proofErr w:type="spellEnd"/>
      <w:r w:rsidRPr="00603DE4">
        <w:rPr>
          <w:rFonts w:ascii="Calibri" w:hAnsi="Calibri" w:cs="Calibri"/>
          <w:spacing w:val="22"/>
          <w:w w:val="98"/>
        </w:rPr>
        <w:t xml:space="preserve"> </w:t>
      </w:r>
      <w:r w:rsidRPr="00603DE4">
        <w:rPr>
          <w:rFonts w:ascii="Calibri" w:hAnsi="Calibri" w:cs="Calibri"/>
        </w:rPr>
        <w:t>has</w:t>
      </w:r>
      <w:r w:rsidRPr="00603DE4">
        <w:rPr>
          <w:rFonts w:ascii="Calibri" w:hAnsi="Calibri" w:cs="Calibri"/>
          <w:spacing w:val="-22"/>
        </w:rPr>
        <w:t xml:space="preserve"> </w:t>
      </w:r>
      <w:r w:rsidRPr="00603DE4">
        <w:rPr>
          <w:rFonts w:ascii="Calibri" w:hAnsi="Calibri" w:cs="Calibri"/>
        </w:rPr>
        <w:t>a</w:t>
      </w:r>
      <w:r w:rsidRPr="00603DE4">
        <w:rPr>
          <w:rFonts w:ascii="Calibri" w:hAnsi="Calibri" w:cs="Calibri"/>
          <w:spacing w:val="-22"/>
        </w:rPr>
        <w:t xml:space="preserve"> </w:t>
      </w:r>
      <w:r w:rsidRPr="00603DE4">
        <w:rPr>
          <w:rFonts w:ascii="Calibri" w:hAnsi="Calibri" w:cs="Calibri"/>
        </w:rPr>
        <w:t>specific</w:t>
      </w:r>
      <w:r w:rsidRPr="00603DE4">
        <w:rPr>
          <w:rFonts w:ascii="Calibri" w:hAnsi="Calibri" w:cs="Calibri"/>
          <w:spacing w:val="-22"/>
        </w:rPr>
        <w:t xml:space="preserve"> </w:t>
      </w:r>
      <w:r w:rsidRPr="00603DE4">
        <w:rPr>
          <w:rFonts w:ascii="Calibri" w:hAnsi="Calibri" w:cs="Calibri"/>
        </w:rPr>
        <w:t>focus</w:t>
      </w:r>
      <w:r w:rsidRPr="00603DE4">
        <w:rPr>
          <w:rFonts w:ascii="Calibri" w:hAnsi="Calibri" w:cs="Calibri"/>
          <w:spacing w:val="-22"/>
        </w:rPr>
        <w:t xml:space="preserve"> </w:t>
      </w:r>
      <w:r w:rsidRPr="00603DE4">
        <w:rPr>
          <w:rFonts w:ascii="Calibri" w:hAnsi="Calibri" w:cs="Calibri"/>
        </w:rPr>
        <w:t>and</w:t>
      </w:r>
      <w:r w:rsidRPr="00603DE4">
        <w:rPr>
          <w:rFonts w:ascii="Calibri" w:hAnsi="Calibri" w:cs="Calibri"/>
          <w:spacing w:val="-22"/>
        </w:rPr>
        <w:t xml:space="preserve"> </w:t>
      </w:r>
      <w:r w:rsidRPr="00603DE4">
        <w:rPr>
          <w:rFonts w:ascii="Calibri" w:hAnsi="Calibri" w:cs="Calibri"/>
        </w:rPr>
        <w:t>purview</w:t>
      </w:r>
      <w:r w:rsidRPr="00603DE4">
        <w:rPr>
          <w:rFonts w:ascii="Calibri" w:hAnsi="Calibri" w:cs="Calibri"/>
          <w:w w:val="96"/>
        </w:rPr>
        <w:t xml:space="preserve"> </w:t>
      </w:r>
      <w:r w:rsidRPr="00603DE4">
        <w:rPr>
          <w:rFonts w:ascii="Calibri" w:hAnsi="Calibri" w:cs="Calibri"/>
        </w:rPr>
        <w:t>of</w:t>
      </w:r>
      <w:r w:rsidRPr="00603DE4">
        <w:rPr>
          <w:rFonts w:ascii="Calibri" w:hAnsi="Calibri" w:cs="Calibri"/>
          <w:spacing w:val="-25"/>
        </w:rPr>
        <w:t xml:space="preserve"> </w:t>
      </w:r>
      <w:r w:rsidRPr="00603DE4">
        <w:rPr>
          <w:rFonts w:ascii="Calibri" w:hAnsi="Calibri" w:cs="Calibri"/>
        </w:rPr>
        <w:t>supporting</w:t>
      </w:r>
      <w:r w:rsidRPr="00603DE4">
        <w:rPr>
          <w:rFonts w:ascii="Calibri" w:hAnsi="Calibri" w:cs="Calibri"/>
          <w:spacing w:val="-24"/>
        </w:rPr>
        <w:t xml:space="preserve"> </w:t>
      </w:r>
      <w:r w:rsidRPr="00603DE4">
        <w:rPr>
          <w:rFonts w:ascii="Calibri" w:hAnsi="Calibri" w:cs="Calibri"/>
        </w:rPr>
        <w:t>and</w:t>
      </w:r>
      <w:r w:rsidRPr="00603DE4">
        <w:rPr>
          <w:rFonts w:ascii="Calibri" w:hAnsi="Calibri" w:cs="Calibri"/>
          <w:spacing w:val="-24"/>
        </w:rPr>
        <w:t xml:space="preserve"> </w:t>
      </w:r>
      <w:r w:rsidRPr="00603DE4">
        <w:rPr>
          <w:rFonts w:ascii="Calibri" w:hAnsi="Calibri" w:cs="Calibri"/>
        </w:rPr>
        <w:t>developing</w:t>
      </w:r>
      <w:r w:rsidRPr="00603DE4">
        <w:rPr>
          <w:rFonts w:ascii="Calibri" w:hAnsi="Calibri" w:cs="Calibri"/>
          <w:spacing w:val="-24"/>
        </w:rPr>
        <w:t xml:space="preserve"> </w:t>
      </w:r>
      <w:r w:rsidRPr="00603DE4">
        <w:rPr>
          <w:rFonts w:ascii="Calibri" w:hAnsi="Calibri" w:cs="Calibri"/>
        </w:rPr>
        <w:t>the</w:t>
      </w:r>
      <w:r w:rsidRPr="00603DE4">
        <w:rPr>
          <w:rFonts w:ascii="Calibri" w:hAnsi="Calibri" w:cs="Calibri"/>
          <w:w w:val="97"/>
        </w:rPr>
        <w:t xml:space="preserve"> </w:t>
      </w:r>
      <w:r w:rsidRPr="00603DE4">
        <w:rPr>
          <w:rFonts w:ascii="Calibri" w:hAnsi="Calibri" w:cs="Calibri"/>
        </w:rPr>
        <w:t xml:space="preserve">capacity of </w:t>
      </w:r>
      <w:proofErr w:type="gramStart"/>
      <w:r w:rsidRPr="00603DE4">
        <w:rPr>
          <w:rFonts w:ascii="Calibri" w:hAnsi="Calibri" w:cs="Calibri"/>
        </w:rPr>
        <w:t>people,</w:t>
      </w:r>
      <w:r w:rsidRPr="00603DE4">
        <w:rPr>
          <w:rFonts w:ascii="Calibri" w:hAnsi="Calibri" w:cs="Calibri"/>
          <w:spacing w:val="-43"/>
        </w:rPr>
        <w:t xml:space="preserve"> </w:t>
      </w:r>
      <w:r w:rsidR="00527CCF" w:rsidRPr="00603DE4">
        <w:rPr>
          <w:rFonts w:ascii="Calibri" w:hAnsi="Calibri" w:cs="Calibri"/>
          <w:spacing w:val="-43"/>
        </w:rPr>
        <w:t xml:space="preserve"> </w:t>
      </w:r>
      <w:r w:rsidRPr="00603DE4">
        <w:rPr>
          <w:rFonts w:ascii="Calibri" w:hAnsi="Calibri" w:cs="Calibri"/>
          <w:spacing w:val="-43"/>
        </w:rPr>
        <w:t xml:space="preserve"> </w:t>
      </w:r>
      <w:proofErr w:type="gramEnd"/>
      <w:r w:rsidR="00D316FB" w:rsidRPr="00603DE4">
        <w:rPr>
          <w:rFonts w:ascii="Calibri" w:hAnsi="Calibri" w:cs="Calibri"/>
          <w:spacing w:val="-43"/>
        </w:rPr>
        <w:t xml:space="preserve"> </w:t>
      </w:r>
      <w:r w:rsidRPr="00603DE4">
        <w:rPr>
          <w:rFonts w:ascii="Calibri" w:hAnsi="Calibri" w:cs="Calibri"/>
        </w:rPr>
        <w:t xml:space="preserve">families, </w:t>
      </w:r>
      <w:r w:rsidRPr="00603DE4">
        <w:rPr>
          <w:rFonts w:ascii="Calibri" w:hAnsi="Calibri" w:cs="Calibri"/>
          <w:spacing w:val="-43"/>
        </w:rPr>
        <w:t xml:space="preserve"> </w:t>
      </w:r>
      <w:r w:rsidRPr="00603DE4">
        <w:rPr>
          <w:rFonts w:ascii="Calibri" w:hAnsi="Calibri" w:cs="Calibri"/>
        </w:rPr>
        <w:t>service</w:t>
      </w:r>
      <w:r w:rsidRPr="00603DE4">
        <w:rPr>
          <w:rFonts w:ascii="Calibri" w:hAnsi="Calibri" w:cs="Calibri"/>
          <w:w w:val="94"/>
        </w:rPr>
        <w:t xml:space="preserve"> </w:t>
      </w:r>
      <w:r w:rsidRPr="00603DE4">
        <w:rPr>
          <w:rFonts w:ascii="Calibri" w:hAnsi="Calibri" w:cs="Calibri"/>
          <w:spacing w:val="-1"/>
        </w:rPr>
        <w:t>pr</w:t>
      </w:r>
      <w:r w:rsidRPr="00603DE4">
        <w:rPr>
          <w:rFonts w:ascii="Calibri" w:hAnsi="Calibri" w:cs="Calibri"/>
          <w:spacing w:val="-2"/>
        </w:rPr>
        <w:t xml:space="preserve">oviders, </w:t>
      </w:r>
      <w:r w:rsidRPr="00603DE4">
        <w:rPr>
          <w:rFonts w:ascii="Calibri" w:hAnsi="Calibri" w:cs="Calibri"/>
          <w:spacing w:val="-34"/>
        </w:rPr>
        <w:t xml:space="preserve"> </w:t>
      </w:r>
      <w:r w:rsidRPr="00603DE4">
        <w:rPr>
          <w:rFonts w:ascii="Calibri" w:hAnsi="Calibri" w:cs="Calibri"/>
        </w:rPr>
        <w:t>Local</w:t>
      </w:r>
      <w:r w:rsidRPr="00603DE4">
        <w:rPr>
          <w:rFonts w:ascii="Calibri" w:hAnsi="Calibri" w:cs="Calibri"/>
          <w:spacing w:val="-33"/>
        </w:rPr>
        <w:t xml:space="preserve"> </w:t>
      </w:r>
      <w:r w:rsidRPr="00603DE4">
        <w:rPr>
          <w:rFonts w:ascii="Calibri" w:hAnsi="Calibri" w:cs="Calibri"/>
          <w:spacing w:val="-1"/>
        </w:rPr>
        <w:t>Co-or</w:t>
      </w:r>
      <w:r w:rsidRPr="00603DE4">
        <w:rPr>
          <w:rFonts w:ascii="Calibri" w:hAnsi="Calibri" w:cs="Calibri"/>
          <w:spacing w:val="-2"/>
        </w:rPr>
        <w:t xml:space="preserve">dinators </w:t>
      </w:r>
      <w:r w:rsidRPr="00603DE4">
        <w:rPr>
          <w:rFonts w:ascii="Calibri" w:hAnsi="Calibri" w:cs="Calibri"/>
        </w:rPr>
        <w:t>and</w:t>
      </w:r>
      <w:r w:rsidRPr="00603DE4">
        <w:rPr>
          <w:rFonts w:ascii="Calibri" w:hAnsi="Calibri" w:cs="Calibri"/>
          <w:spacing w:val="-32"/>
        </w:rPr>
        <w:t xml:space="preserve"> </w:t>
      </w:r>
      <w:r w:rsidRPr="00603DE4">
        <w:rPr>
          <w:rFonts w:ascii="Calibri" w:hAnsi="Calibri" w:cs="Calibri"/>
        </w:rPr>
        <w:t>government,</w:t>
      </w:r>
      <w:r w:rsidRPr="00603DE4">
        <w:rPr>
          <w:rFonts w:ascii="Calibri" w:hAnsi="Calibri" w:cs="Calibri"/>
          <w:spacing w:val="-32"/>
        </w:rPr>
        <w:t xml:space="preserve">  </w:t>
      </w:r>
      <w:r w:rsidRPr="00603DE4">
        <w:rPr>
          <w:rFonts w:ascii="Calibri" w:hAnsi="Calibri" w:cs="Calibri"/>
        </w:rPr>
        <w:t>specifically</w:t>
      </w:r>
      <w:r w:rsidRPr="00603DE4">
        <w:rPr>
          <w:rFonts w:ascii="Calibri" w:hAnsi="Calibri" w:cs="Calibri"/>
          <w:spacing w:val="-32"/>
        </w:rPr>
        <w:t xml:space="preserve"> </w:t>
      </w:r>
      <w:r w:rsidRPr="00603DE4">
        <w:rPr>
          <w:rFonts w:ascii="Calibri" w:hAnsi="Calibri" w:cs="Calibri"/>
        </w:rPr>
        <w:t>in</w:t>
      </w:r>
      <w:r w:rsidRPr="00603DE4">
        <w:rPr>
          <w:rFonts w:ascii="Calibri" w:hAnsi="Calibri" w:cs="Calibri"/>
          <w:spacing w:val="-31"/>
        </w:rPr>
        <w:t xml:space="preserve"> </w:t>
      </w:r>
      <w:r w:rsidRPr="00603DE4">
        <w:rPr>
          <w:rFonts w:ascii="Calibri" w:hAnsi="Calibri" w:cs="Calibri"/>
        </w:rPr>
        <w:t>the</w:t>
      </w:r>
      <w:r w:rsidRPr="00603DE4">
        <w:rPr>
          <w:rFonts w:ascii="Calibri" w:hAnsi="Calibri" w:cs="Calibri"/>
          <w:spacing w:val="24"/>
          <w:w w:val="97"/>
        </w:rPr>
        <w:t xml:space="preserve"> </w:t>
      </w:r>
      <w:r w:rsidRPr="00603DE4">
        <w:rPr>
          <w:rFonts w:ascii="Calibri" w:hAnsi="Calibri" w:cs="Calibri"/>
          <w:spacing w:val="-3"/>
        </w:rPr>
        <w:t>area</w:t>
      </w:r>
      <w:r w:rsidRPr="00603DE4">
        <w:rPr>
          <w:rFonts w:ascii="Calibri" w:hAnsi="Calibri" w:cs="Calibri"/>
          <w:spacing w:val="-39"/>
        </w:rPr>
        <w:t xml:space="preserve"> </w:t>
      </w:r>
      <w:r w:rsidR="00C13ACB">
        <w:rPr>
          <w:rFonts w:ascii="Calibri" w:hAnsi="Calibri" w:cs="Calibri"/>
          <w:spacing w:val="-39"/>
        </w:rPr>
        <w:t xml:space="preserve"> </w:t>
      </w:r>
      <w:r w:rsidRPr="00603DE4">
        <w:rPr>
          <w:rFonts w:ascii="Calibri" w:hAnsi="Calibri" w:cs="Calibri"/>
        </w:rPr>
        <w:t>of</w:t>
      </w:r>
      <w:r w:rsidR="00C13ACB">
        <w:rPr>
          <w:rFonts w:ascii="Calibri" w:hAnsi="Calibri" w:cs="Calibri"/>
        </w:rPr>
        <w:t xml:space="preserve"> </w:t>
      </w:r>
      <w:r w:rsidRPr="00603DE4">
        <w:rPr>
          <w:rFonts w:ascii="Calibri" w:hAnsi="Calibri" w:cs="Calibri"/>
        </w:rPr>
        <w:t>individualised,</w:t>
      </w:r>
      <w:r w:rsidRPr="00603DE4">
        <w:rPr>
          <w:rFonts w:ascii="Calibri" w:hAnsi="Calibri" w:cs="Calibri"/>
          <w:spacing w:val="-38"/>
        </w:rPr>
        <w:t xml:space="preserve">  </w:t>
      </w:r>
      <w:r w:rsidRPr="00603DE4">
        <w:rPr>
          <w:rFonts w:ascii="Calibri" w:hAnsi="Calibri" w:cs="Calibri"/>
          <w:spacing w:val="-2"/>
        </w:rPr>
        <w:t>self-dir</w:t>
      </w:r>
      <w:r w:rsidRPr="00603DE4">
        <w:rPr>
          <w:rFonts w:ascii="Calibri" w:hAnsi="Calibri" w:cs="Calibri"/>
          <w:spacing w:val="-1"/>
        </w:rPr>
        <w:t>ected</w:t>
      </w:r>
      <w:r w:rsidRPr="00603DE4">
        <w:rPr>
          <w:rFonts w:ascii="Calibri" w:hAnsi="Calibri" w:cs="Calibri"/>
          <w:spacing w:val="22"/>
          <w:w w:val="99"/>
        </w:rPr>
        <w:t xml:space="preserve"> </w:t>
      </w:r>
      <w:r w:rsidRPr="00603DE4">
        <w:rPr>
          <w:rFonts w:ascii="Calibri" w:hAnsi="Calibri" w:cs="Calibri"/>
        </w:rPr>
        <w:t>supports</w:t>
      </w:r>
      <w:r w:rsidRPr="00603DE4">
        <w:rPr>
          <w:rFonts w:ascii="Calibri" w:hAnsi="Calibri" w:cs="Calibri"/>
          <w:spacing w:val="-35"/>
        </w:rPr>
        <w:t xml:space="preserve"> </w:t>
      </w:r>
      <w:r w:rsidRPr="00603DE4">
        <w:rPr>
          <w:rFonts w:ascii="Calibri" w:hAnsi="Calibri" w:cs="Calibri"/>
        </w:rPr>
        <w:t>and</w:t>
      </w:r>
      <w:r w:rsidRPr="00603DE4">
        <w:rPr>
          <w:rFonts w:ascii="Calibri" w:hAnsi="Calibri" w:cs="Calibri"/>
          <w:spacing w:val="-34"/>
        </w:rPr>
        <w:t xml:space="preserve"> </w:t>
      </w:r>
      <w:r w:rsidRPr="00603DE4">
        <w:rPr>
          <w:rFonts w:ascii="Calibri" w:hAnsi="Calibri" w:cs="Calibri"/>
        </w:rPr>
        <w:t>services.</w:t>
      </w:r>
    </w:p>
    <w:p w14:paraId="2C3051AC" w14:textId="77777777" w:rsidR="00F10EB1" w:rsidRPr="00603DE4" w:rsidRDefault="00F10EB1" w:rsidP="00527CCF">
      <w:pPr>
        <w:pStyle w:val="BodyText"/>
        <w:kinsoku w:val="0"/>
        <w:overflowPunct w:val="0"/>
        <w:spacing w:before="0" w:line="276" w:lineRule="auto"/>
        <w:ind w:left="0"/>
        <w:rPr>
          <w:rFonts w:ascii="Calibri" w:hAnsi="Calibri" w:cs="Calibri"/>
          <w:w w:val="95"/>
        </w:rPr>
      </w:pPr>
    </w:p>
    <w:p w14:paraId="140D04ED" w14:textId="20DDECE3" w:rsidR="00F10EB1" w:rsidRPr="00603DE4" w:rsidRDefault="00603DE4" w:rsidP="00527CCF">
      <w:pPr>
        <w:pStyle w:val="BodyText"/>
        <w:kinsoku w:val="0"/>
        <w:overflowPunct w:val="0"/>
        <w:spacing w:before="0" w:line="276" w:lineRule="auto"/>
        <w:ind w:left="0"/>
        <w:rPr>
          <w:rFonts w:ascii="Calibri" w:hAnsi="Calibri" w:cs="Calibri"/>
          <w:w w:val="95"/>
        </w:rPr>
      </w:pPr>
      <w:proofErr w:type="spellStart"/>
      <w:r w:rsidRPr="00603DE4">
        <w:rPr>
          <w:rFonts w:ascii="Calibri" w:hAnsi="Calibri" w:cs="Calibri"/>
          <w:w w:val="95"/>
        </w:rPr>
        <w:t>WAiS</w:t>
      </w:r>
      <w:proofErr w:type="spellEnd"/>
      <w:r w:rsidRPr="00603DE4">
        <w:rPr>
          <w:rFonts w:ascii="Calibri" w:hAnsi="Calibri" w:cs="Calibri"/>
          <w:w w:val="95"/>
        </w:rPr>
        <w:t xml:space="preserve"> appreciates the opportunity to provide a submission in response to the NDIA’s Support Coordination discussion paper.</w:t>
      </w:r>
      <w:r w:rsidR="00603C99">
        <w:rPr>
          <w:rFonts w:ascii="Calibri" w:hAnsi="Calibri" w:cs="Calibri"/>
          <w:w w:val="95"/>
        </w:rPr>
        <w:t xml:space="preserve"> We acknowledge that support coordination is a relatively new support to people.  We hope this is an opportunity to ensure that improvements can be made so that it becomes a service of real benefit to people and families who choose to have a support coordinator.</w:t>
      </w:r>
    </w:p>
    <w:p w14:paraId="5282C127" w14:textId="77777777" w:rsidR="00F10EB1" w:rsidRPr="00603DE4" w:rsidRDefault="00F10EB1" w:rsidP="00A740EA">
      <w:pPr>
        <w:spacing w:after="0" w:line="276" w:lineRule="auto"/>
        <w:rPr>
          <w:rFonts w:ascii="Calibri" w:hAnsi="Calibri" w:cs="Calibri"/>
          <w:sz w:val="24"/>
          <w:szCs w:val="24"/>
        </w:rPr>
      </w:pPr>
    </w:p>
    <w:p w14:paraId="7D38D2D3" w14:textId="77777777" w:rsidR="00916E5B" w:rsidRDefault="00916E5B" w:rsidP="00A740EA">
      <w:pPr>
        <w:spacing w:after="0" w:line="276" w:lineRule="auto"/>
        <w:rPr>
          <w:sz w:val="24"/>
        </w:rPr>
      </w:pPr>
    </w:p>
    <w:p w14:paraId="07FCEACE" w14:textId="1BC43CAD" w:rsidR="00FC1B77" w:rsidRPr="00FC1B77" w:rsidRDefault="008E3D0E" w:rsidP="00A740EA">
      <w:pPr>
        <w:pBdr>
          <w:top w:val="single" w:sz="4" w:space="1" w:color="auto"/>
          <w:left w:val="single" w:sz="4" w:space="4" w:color="auto"/>
          <w:bottom w:val="single" w:sz="4" w:space="1" w:color="auto"/>
          <w:right w:val="single" w:sz="4" w:space="4" w:color="auto"/>
        </w:pBdr>
        <w:spacing w:after="0" w:line="276" w:lineRule="auto"/>
        <w:outlineLvl w:val="0"/>
        <w:rPr>
          <w:b/>
          <w:sz w:val="24"/>
        </w:rPr>
      </w:pPr>
      <w:r>
        <w:rPr>
          <w:b/>
          <w:sz w:val="24"/>
        </w:rPr>
        <w:t>Inclusion of Support Coordination</w:t>
      </w:r>
      <w:r w:rsidR="00ED412D">
        <w:rPr>
          <w:b/>
          <w:sz w:val="24"/>
        </w:rPr>
        <w:t xml:space="preserve"> (SC)</w:t>
      </w:r>
    </w:p>
    <w:p w14:paraId="0CC8A7F2" w14:textId="2DD3A164" w:rsidR="00FC1B77" w:rsidRDefault="00FC1B77" w:rsidP="00A740EA">
      <w:pPr>
        <w:spacing w:after="0" w:line="276" w:lineRule="auto"/>
        <w:rPr>
          <w:sz w:val="24"/>
        </w:rPr>
      </w:pPr>
    </w:p>
    <w:p w14:paraId="2AE3405D" w14:textId="121F710B" w:rsidR="00D27405" w:rsidRDefault="00D27405" w:rsidP="00A740EA">
      <w:pPr>
        <w:spacing w:after="0" w:line="276" w:lineRule="auto"/>
        <w:rPr>
          <w:b/>
          <w:bCs/>
          <w:sz w:val="24"/>
        </w:rPr>
      </w:pPr>
      <w:r w:rsidRPr="00D27405">
        <w:rPr>
          <w:b/>
          <w:bCs/>
          <w:sz w:val="24"/>
        </w:rPr>
        <w:t>What factors should be considered when determining if, when and for how long support coordination should be funded?</w:t>
      </w:r>
    </w:p>
    <w:p w14:paraId="4F7D0F14" w14:textId="77777777" w:rsidR="00514040" w:rsidRDefault="00514040" w:rsidP="00603DE4">
      <w:pPr>
        <w:pStyle w:val="ListParagraph"/>
        <w:numPr>
          <w:ilvl w:val="0"/>
          <w:numId w:val="19"/>
        </w:numPr>
        <w:spacing w:after="0" w:line="276" w:lineRule="auto"/>
        <w:rPr>
          <w:sz w:val="24"/>
        </w:rPr>
      </w:pPr>
      <w:r>
        <w:rPr>
          <w:sz w:val="24"/>
        </w:rPr>
        <w:t>There is no consistent approach in determining if support coordination should be allocated and how much support coordination is considered reasonable and necessary.</w:t>
      </w:r>
    </w:p>
    <w:p w14:paraId="47595E3F" w14:textId="2C2A342E" w:rsidR="00514040" w:rsidRDefault="00764B7D" w:rsidP="00514040">
      <w:pPr>
        <w:pStyle w:val="ListParagraph"/>
        <w:numPr>
          <w:ilvl w:val="1"/>
          <w:numId w:val="19"/>
        </w:numPr>
        <w:spacing w:after="0" w:line="276" w:lineRule="auto"/>
        <w:rPr>
          <w:sz w:val="24"/>
        </w:rPr>
      </w:pPr>
      <w:r>
        <w:rPr>
          <w:sz w:val="24"/>
        </w:rPr>
        <w:t xml:space="preserve">Allocation of </w:t>
      </w:r>
      <w:r w:rsidR="00ED412D">
        <w:rPr>
          <w:sz w:val="24"/>
        </w:rPr>
        <w:t xml:space="preserve">Support Co-ordination: </w:t>
      </w:r>
    </w:p>
    <w:p w14:paraId="4FA11829" w14:textId="7C93A03C" w:rsidR="00D27405" w:rsidRPr="007B3C4D" w:rsidRDefault="00ED412D" w:rsidP="00603DE4">
      <w:pPr>
        <w:pStyle w:val="ListParagraph"/>
        <w:numPr>
          <w:ilvl w:val="2"/>
          <w:numId w:val="19"/>
        </w:numPr>
        <w:spacing w:after="0" w:line="276" w:lineRule="auto"/>
        <w:rPr>
          <w:sz w:val="24"/>
        </w:rPr>
      </w:pPr>
      <w:r w:rsidRPr="00603DE4">
        <w:rPr>
          <w:sz w:val="24"/>
        </w:rPr>
        <w:t>It is not consistent and there are no ‘reasons’ or clarity provided</w:t>
      </w:r>
      <w:r w:rsidR="007B3C4D">
        <w:rPr>
          <w:sz w:val="24"/>
        </w:rPr>
        <w:t xml:space="preserve"> to people and their families</w:t>
      </w:r>
      <w:r w:rsidRPr="00603DE4">
        <w:rPr>
          <w:sz w:val="24"/>
        </w:rPr>
        <w:t xml:space="preserve"> re</w:t>
      </w:r>
      <w:r w:rsidR="00603DE4">
        <w:rPr>
          <w:sz w:val="24"/>
        </w:rPr>
        <w:t>garding</w:t>
      </w:r>
      <w:r w:rsidRPr="00603DE4">
        <w:rPr>
          <w:sz w:val="24"/>
        </w:rPr>
        <w:t xml:space="preserve"> why</w:t>
      </w:r>
      <w:r w:rsidR="007B3C4D">
        <w:rPr>
          <w:sz w:val="24"/>
        </w:rPr>
        <w:t xml:space="preserve"> they</w:t>
      </w:r>
      <w:r w:rsidRPr="00603DE4">
        <w:rPr>
          <w:sz w:val="24"/>
        </w:rPr>
        <w:t xml:space="preserve"> do or do not get SC in their plan. Sometimes, people are allocated a SC and told it is ‘mandatory’ they have one (but they believe they don’t want or need one), and some people are not </w:t>
      </w:r>
      <w:r w:rsidRPr="00603DE4">
        <w:rPr>
          <w:sz w:val="24"/>
        </w:rPr>
        <w:lastRenderedPageBreak/>
        <w:t xml:space="preserve">allocated a Support Co-ordinator (when they believe they do ‘want and need one).  </w:t>
      </w:r>
      <w:r w:rsidR="00D27405" w:rsidRPr="007B3C4D">
        <w:rPr>
          <w:sz w:val="24"/>
        </w:rPr>
        <w:t xml:space="preserve">  </w:t>
      </w:r>
    </w:p>
    <w:p w14:paraId="7228C411" w14:textId="040906FA" w:rsidR="00D27405" w:rsidRPr="008814F0" w:rsidRDefault="00603DE4" w:rsidP="00AD0110">
      <w:pPr>
        <w:spacing w:after="0" w:line="276" w:lineRule="auto"/>
        <w:ind w:left="2160"/>
        <w:rPr>
          <w:color w:val="FF0000"/>
          <w:sz w:val="24"/>
        </w:rPr>
      </w:pPr>
      <w:r>
        <w:rPr>
          <w:sz w:val="24"/>
        </w:rPr>
        <w:t xml:space="preserve">For example, </w:t>
      </w:r>
      <w:r w:rsidR="00E753C1">
        <w:rPr>
          <w:sz w:val="24"/>
        </w:rPr>
        <w:t>a</w:t>
      </w:r>
      <w:r w:rsidR="00D27405" w:rsidRPr="00603DE4">
        <w:rPr>
          <w:sz w:val="24"/>
        </w:rPr>
        <w:t xml:space="preserve"> family speaking quite a unique dialect of a language</w:t>
      </w:r>
      <w:r w:rsidR="00ED412D" w:rsidRPr="00603DE4">
        <w:rPr>
          <w:sz w:val="24"/>
        </w:rPr>
        <w:t xml:space="preserve">, </w:t>
      </w:r>
      <w:r w:rsidR="00D27405" w:rsidRPr="00603DE4">
        <w:rPr>
          <w:sz w:val="24"/>
        </w:rPr>
        <w:t>isolated without</w:t>
      </w:r>
      <w:r w:rsidR="00ED412D" w:rsidRPr="00603DE4">
        <w:rPr>
          <w:sz w:val="24"/>
        </w:rPr>
        <w:t xml:space="preserve"> outside social or organisational</w:t>
      </w:r>
      <w:r w:rsidR="00D27405" w:rsidRPr="00603DE4">
        <w:rPr>
          <w:sz w:val="24"/>
        </w:rPr>
        <w:t xml:space="preserve"> connections</w:t>
      </w:r>
      <w:r w:rsidR="00E753C1">
        <w:rPr>
          <w:sz w:val="24"/>
        </w:rPr>
        <w:t xml:space="preserve">, </w:t>
      </w:r>
      <w:r w:rsidR="00ED412D" w:rsidRPr="00603DE4">
        <w:rPr>
          <w:sz w:val="24"/>
        </w:rPr>
        <w:t>with a lack of</w:t>
      </w:r>
      <w:r w:rsidR="00D27405" w:rsidRPr="00603DE4">
        <w:rPr>
          <w:sz w:val="24"/>
        </w:rPr>
        <w:t xml:space="preserve"> understanding of what supports are available,</w:t>
      </w:r>
      <w:r w:rsidR="00ED412D" w:rsidRPr="00603DE4">
        <w:rPr>
          <w:sz w:val="24"/>
        </w:rPr>
        <w:t xml:space="preserve"> </w:t>
      </w:r>
      <w:r w:rsidR="00E753C1">
        <w:rPr>
          <w:sz w:val="24"/>
        </w:rPr>
        <w:t xml:space="preserve">and with evidence provided to the NDIS of the need for support </w:t>
      </w:r>
      <w:proofErr w:type="spellStart"/>
      <w:r w:rsidR="00E753C1">
        <w:rPr>
          <w:sz w:val="24"/>
        </w:rPr>
        <w:t xml:space="preserve">coordination, </w:t>
      </w:r>
      <w:proofErr w:type="spellEnd"/>
      <w:r w:rsidR="00ED412D" w:rsidRPr="00603DE4">
        <w:rPr>
          <w:sz w:val="24"/>
        </w:rPr>
        <w:t>were</w:t>
      </w:r>
      <w:r w:rsidR="00D27405" w:rsidRPr="00603DE4">
        <w:rPr>
          <w:sz w:val="24"/>
        </w:rPr>
        <w:t xml:space="preserve"> </w:t>
      </w:r>
      <w:r w:rsidR="00ED412D" w:rsidRPr="00603DE4">
        <w:rPr>
          <w:sz w:val="24"/>
        </w:rPr>
        <w:t>not provided</w:t>
      </w:r>
      <w:r w:rsidR="00D27405" w:rsidRPr="00603DE4">
        <w:rPr>
          <w:sz w:val="24"/>
        </w:rPr>
        <w:t xml:space="preserve"> support coordinatio</w:t>
      </w:r>
      <w:r w:rsidR="00ED412D" w:rsidRPr="00603DE4">
        <w:rPr>
          <w:sz w:val="24"/>
        </w:rPr>
        <w:t>n, even though</w:t>
      </w:r>
      <w:r w:rsidR="00024584">
        <w:rPr>
          <w:sz w:val="24"/>
        </w:rPr>
        <w:t xml:space="preserve"> they identified that</w:t>
      </w:r>
      <w:r w:rsidR="00ED412D" w:rsidRPr="00603DE4">
        <w:rPr>
          <w:sz w:val="24"/>
        </w:rPr>
        <w:t xml:space="preserve"> this would assist them greatly in implementing their pla</w:t>
      </w:r>
      <w:r w:rsidR="007B3C4D">
        <w:rPr>
          <w:sz w:val="24"/>
        </w:rPr>
        <w:t xml:space="preserve">n. </w:t>
      </w:r>
    </w:p>
    <w:p w14:paraId="6B2D4D28" w14:textId="77777777" w:rsidR="007B3C4D" w:rsidRDefault="007B3C4D" w:rsidP="00514040">
      <w:pPr>
        <w:spacing w:after="0" w:line="276" w:lineRule="auto"/>
        <w:ind w:left="1440"/>
        <w:rPr>
          <w:sz w:val="24"/>
        </w:rPr>
      </w:pPr>
    </w:p>
    <w:p w14:paraId="32BA4F1F" w14:textId="7BC9237A" w:rsidR="007B3C4D" w:rsidRPr="00603DE4" w:rsidRDefault="007B3C4D" w:rsidP="00603DE4">
      <w:pPr>
        <w:pStyle w:val="ListParagraph"/>
        <w:numPr>
          <w:ilvl w:val="0"/>
          <w:numId w:val="31"/>
        </w:numPr>
        <w:spacing w:after="0" w:line="276" w:lineRule="auto"/>
        <w:rPr>
          <w:sz w:val="24"/>
        </w:rPr>
      </w:pPr>
      <w:r w:rsidRPr="00603DE4">
        <w:rPr>
          <w:sz w:val="24"/>
        </w:rPr>
        <w:t>There is a significant gap in the system in understanding complexity, vulnerability and risk:</w:t>
      </w:r>
    </w:p>
    <w:p w14:paraId="0B4C8797" w14:textId="54F2CDC7" w:rsidR="007550A0" w:rsidRPr="00AD0110" w:rsidRDefault="007B3C4D" w:rsidP="00AD0110">
      <w:pPr>
        <w:pStyle w:val="ListParagraph"/>
        <w:numPr>
          <w:ilvl w:val="1"/>
          <w:numId w:val="31"/>
        </w:numPr>
        <w:spacing w:after="0" w:line="276" w:lineRule="auto"/>
        <w:rPr>
          <w:sz w:val="24"/>
        </w:rPr>
      </w:pPr>
      <w:r w:rsidRPr="00AD0110">
        <w:rPr>
          <w:sz w:val="24"/>
        </w:rPr>
        <w:t>The NDIS needs to develop a better depth of understanding of the people who may benefit from support coordination and WHY.  This includes people who are Culturally and Linguistically Diverse (</w:t>
      </w:r>
      <w:proofErr w:type="spellStart"/>
      <w:r w:rsidRPr="00AD0110">
        <w:rPr>
          <w:sz w:val="24"/>
        </w:rPr>
        <w:t>CaLD</w:t>
      </w:r>
      <w:proofErr w:type="spellEnd"/>
      <w:r w:rsidRPr="00AD0110">
        <w:rPr>
          <w:sz w:val="24"/>
        </w:rPr>
        <w:t xml:space="preserve">), Aboriginal and Torres </w:t>
      </w:r>
      <w:r w:rsidRPr="00AD0110">
        <w:rPr>
          <w:sz w:val="24"/>
        </w:rPr>
        <w:tab/>
        <w:t>Strait Islander (ATSI) peoples, people with complex communication access needs, people who are socially isolated</w:t>
      </w:r>
      <w:r w:rsidR="007550A0" w:rsidRPr="00AD0110">
        <w:rPr>
          <w:sz w:val="24"/>
        </w:rPr>
        <w:t xml:space="preserve"> and people who have a history of trauma where trust is required to be built. </w:t>
      </w:r>
      <w:r w:rsidRPr="00AD0110">
        <w:rPr>
          <w:sz w:val="24"/>
        </w:rPr>
        <w:t xml:space="preserve"> People whose communication and processing style means that much more time is required than another person might need to process information and come to a decision are not being</w:t>
      </w:r>
      <w:r w:rsidR="007550A0" w:rsidRPr="00AD0110">
        <w:rPr>
          <w:sz w:val="24"/>
        </w:rPr>
        <w:t xml:space="preserve"> </w:t>
      </w:r>
      <w:r w:rsidRPr="00AD0110">
        <w:rPr>
          <w:sz w:val="24"/>
        </w:rPr>
        <w:t>given due consideration in the allocation of SC and/or hours.</w:t>
      </w:r>
    </w:p>
    <w:p w14:paraId="6F257CAC" w14:textId="77777777" w:rsidR="007550A0" w:rsidRDefault="007550A0" w:rsidP="007B3C4D">
      <w:pPr>
        <w:spacing w:after="0" w:line="276" w:lineRule="auto"/>
        <w:ind w:left="1440"/>
        <w:rPr>
          <w:sz w:val="24"/>
        </w:rPr>
      </w:pPr>
    </w:p>
    <w:p w14:paraId="39239FBF" w14:textId="386929D7" w:rsidR="007B3C4D" w:rsidRDefault="00024584" w:rsidP="00603DE4">
      <w:pPr>
        <w:pStyle w:val="ListParagraph"/>
        <w:numPr>
          <w:ilvl w:val="0"/>
          <w:numId w:val="31"/>
        </w:numPr>
        <w:spacing w:after="0" w:line="276" w:lineRule="auto"/>
        <w:rPr>
          <w:sz w:val="24"/>
        </w:rPr>
      </w:pPr>
      <w:r w:rsidRPr="00603DE4">
        <w:rPr>
          <w:sz w:val="24"/>
        </w:rPr>
        <w:t xml:space="preserve">The NDIS, as a system can be difficult to navigate, understand and to communicate with. There is a lack of </w:t>
      </w:r>
      <w:r w:rsidR="007550A0" w:rsidRPr="00603DE4">
        <w:rPr>
          <w:sz w:val="24"/>
        </w:rPr>
        <w:t>acknowledgment</w:t>
      </w:r>
      <w:r w:rsidRPr="00603DE4">
        <w:rPr>
          <w:sz w:val="24"/>
        </w:rPr>
        <w:t xml:space="preserve"> </w:t>
      </w:r>
      <w:r w:rsidR="007550A0" w:rsidRPr="00603DE4">
        <w:rPr>
          <w:sz w:val="24"/>
        </w:rPr>
        <w:t xml:space="preserve">that the need for support coordination may stem, not just from capability/ capacity building and vulnerability/risk, but simply to navigate the system itself, the language and acronyms used etc. </w:t>
      </w:r>
    </w:p>
    <w:p w14:paraId="3576F991" w14:textId="77777777" w:rsidR="00603DE4" w:rsidRPr="00AD0110" w:rsidRDefault="00603DE4" w:rsidP="00AD0110">
      <w:pPr>
        <w:spacing w:after="0" w:line="276" w:lineRule="auto"/>
        <w:ind w:left="1800"/>
        <w:rPr>
          <w:sz w:val="24"/>
        </w:rPr>
      </w:pPr>
    </w:p>
    <w:p w14:paraId="67D9B862" w14:textId="45E39A51" w:rsidR="007B3C4D" w:rsidRPr="00AD0110" w:rsidRDefault="007550A0" w:rsidP="00AD0110">
      <w:pPr>
        <w:pStyle w:val="ListParagraph"/>
        <w:numPr>
          <w:ilvl w:val="0"/>
          <w:numId w:val="31"/>
        </w:numPr>
        <w:spacing w:after="0" w:line="276" w:lineRule="auto"/>
        <w:rPr>
          <w:sz w:val="24"/>
        </w:rPr>
      </w:pPr>
      <w:r w:rsidRPr="00AD0110">
        <w:rPr>
          <w:sz w:val="24"/>
        </w:rPr>
        <w:t>S</w:t>
      </w:r>
      <w:r w:rsidR="007B3C4D" w:rsidRPr="00AD0110">
        <w:rPr>
          <w:sz w:val="24"/>
        </w:rPr>
        <w:t xml:space="preserve">upport coordination </w:t>
      </w:r>
      <w:r w:rsidRPr="00AD0110">
        <w:rPr>
          <w:sz w:val="24"/>
        </w:rPr>
        <w:t>could</w:t>
      </w:r>
      <w:r w:rsidR="007B3C4D" w:rsidRPr="00AD0110">
        <w:rPr>
          <w:sz w:val="24"/>
        </w:rPr>
        <w:t xml:space="preserve"> be offered to all people with first plans, including people who have chosen to </w:t>
      </w:r>
      <w:r w:rsidRPr="00AD0110">
        <w:rPr>
          <w:sz w:val="24"/>
        </w:rPr>
        <w:t>self-manage</w:t>
      </w:r>
      <w:r w:rsidR="007B3C4D" w:rsidRPr="00AD0110">
        <w:rPr>
          <w:sz w:val="24"/>
        </w:rPr>
        <w:t>.</w:t>
      </w:r>
      <w:r w:rsidRPr="00AD0110">
        <w:rPr>
          <w:sz w:val="24"/>
        </w:rPr>
        <w:t xml:space="preserve"> Importantly n</w:t>
      </w:r>
      <w:r w:rsidR="007B3C4D" w:rsidRPr="00AD0110">
        <w:rPr>
          <w:sz w:val="24"/>
        </w:rPr>
        <w:t>oting that any suggestions as to whom should be offered support coordination should not be interpreted as support coordination becoming mandatory.  It is an offer of support for people to accept, if they</w:t>
      </w:r>
      <w:r w:rsidRPr="00AD0110">
        <w:rPr>
          <w:sz w:val="24"/>
        </w:rPr>
        <w:t xml:space="preserve"> determine it will be more helpful than not</w:t>
      </w:r>
      <w:r w:rsidR="007B3C4D" w:rsidRPr="00AD0110">
        <w:rPr>
          <w:sz w:val="24"/>
        </w:rPr>
        <w:t>.</w:t>
      </w:r>
    </w:p>
    <w:p w14:paraId="47A3F8EE" w14:textId="2661901E" w:rsidR="002E0ED1" w:rsidRDefault="002E0ED1" w:rsidP="00603DE4">
      <w:pPr>
        <w:spacing w:after="0" w:line="276" w:lineRule="auto"/>
        <w:ind w:left="2160"/>
        <w:rPr>
          <w:sz w:val="24"/>
        </w:rPr>
      </w:pPr>
    </w:p>
    <w:p w14:paraId="07E2A72B" w14:textId="1D33CF0D" w:rsidR="000B493E" w:rsidRDefault="000B493E" w:rsidP="00603DE4">
      <w:pPr>
        <w:spacing w:after="0" w:line="276" w:lineRule="auto"/>
        <w:ind w:left="2160"/>
        <w:rPr>
          <w:sz w:val="24"/>
        </w:rPr>
      </w:pPr>
    </w:p>
    <w:p w14:paraId="679AE290" w14:textId="77777777" w:rsidR="000B493E" w:rsidRPr="007B3C4D" w:rsidRDefault="000B493E" w:rsidP="00603DE4">
      <w:pPr>
        <w:spacing w:after="0" w:line="276" w:lineRule="auto"/>
        <w:ind w:left="2160"/>
        <w:rPr>
          <w:sz w:val="24"/>
        </w:rPr>
      </w:pPr>
    </w:p>
    <w:p w14:paraId="4C5AE221" w14:textId="74544820" w:rsidR="00ED412D" w:rsidRDefault="00764B7D" w:rsidP="00603DE4">
      <w:pPr>
        <w:pStyle w:val="ListParagraph"/>
        <w:numPr>
          <w:ilvl w:val="1"/>
          <w:numId w:val="19"/>
        </w:numPr>
        <w:spacing w:after="0" w:line="276" w:lineRule="auto"/>
        <w:rPr>
          <w:sz w:val="24"/>
        </w:rPr>
      </w:pPr>
      <w:r>
        <w:rPr>
          <w:sz w:val="24"/>
        </w:rPr>
        <w:lastRenderedPageBreak/>
        <w:t xml:space="preserve">Hours of </w:t>
      </w:r>
      <w:r w:rsidR="00ED412D">
        <w:rPr>
          <w:sz w:val="24"/>
        </w:rPr>
        <w:t>Support Co-ordination</w:t>
      </w:r>
      <w:r>
        <w:rPr>
          <w:sz w:val="24"/>
        </w:rPr>
        <w:t>:</w:t>
      </w:r>
    </w:p>
    <w:p w14:paraId="63DDB046" w14:textId="3D801F6E" w:rsidR="002E0ED1" w:rsidRPr="002E0ED1" w:rsidRDefault="002E0ED1" w:rsidP="00603DE4">
      <w:pPr>
        <w:pStyle w:val="ListParagraph"/>
        <w:numPr>
          <w:ilvl w:val="2"/>
          <w:numId w:val="19"/>
        </w:numPr>
        <w:spacing w:after="0" w:line="276" w:lineRule="auto"/>
        <w:rPr>
          <w:sz w:val="24"/>
        </w:rPr>
      </w:pPr>
      <w:r>
        <w:rPr>
          <w:sz w:val="24"/>
        </w:rPr>
        <w:t>Support Co-ordination</w:t>
      </w:r>
      <w:r w:rsidRPr="002E0ED1">
        <w:rPr>
          <w:sz w:val="24"/>
        </w:rPr>
        <w:t xml:space="preserve"> needs to be adequate</w:t>
      </w:r>
      <w:r>
        <w:rPr>
          <w:sz w:val="24"/>
        </w:rPr>
        <w:t xml:space="preserve">ly funded in peoples plans to be effective, </w:t>
      </w:r>
      <w:r w:rsidRPr="002E0ED1">
        <w:rPr>
          <w:sz w:val="24"/>
        </w:rPr>
        <w:t xml:space="preserve">otherwise it </w:t>
      </w:r>
      <w:r>
        <w:rPr>
          <w:sz w:val="24"/>
        </w:rPr>
        <w:t>becomes a waste of NDIS funds that does not achieve the outcomes it is intended to create</w:t>
      </w:r>
      <w:r w:rsidRPr="002E0ED1">
        <w:rPr>
          <w:sz w:val="24"/>
        </w:rPr>
        <w:t>.</w:t>
      </w:r>
    </w:p>
    <w:p w14:paraId="134A2E78" w14:textId="1BD3EB93" w:rsidR="002E0ED1" w:rsidRPr="006E6BD7" w:rsidRDefault="00603DE4" w:rsidP="002E0ED1">
      <w:pPr>
        <w:spacing w:after="0" w:line="276" w:lineRule="auto"/>
        <w:ind w:left="2160"/>
        <w:rPr>
          <w:sz w:val="24"/>
        </w:rPr>
      </w:pPr>
      <w:r>
        <w:rPr>
          <w:sz w:val="24"/>
        </w:rPr>
        <w:t xml:space="preserve">For example, </w:t>
      </w:r>
      <w:r w:rsidR="002E0ED1">
        <w:rPr>
          <w:sz w:val="24"/>
        </w:rPr>
        <w:t xml:space="preserve">people and their families </w:t>
      </w:r>
      <w:r>
        <w:rPr>
          <w:sz w:val="24"/>
        </w:rPr>
        <w:t xml:space="preserve">are </w:t>
      </w:r>
      <w:r w:rsidR="002E0ED1">
        <w:rPr>
          <w:sz w:val="24"/>
        </w:rPr>
        <w:t xml:space="preserve">being told they have to access SC </w:t>
      </w:r>
      <w:r w:rsidR="000D7FED">
        <w:rPr>
          <w:sz w:val="24"/>
        </w:rPr>
        <w:t>so there is ‘evidence’ and a report to assist with determining reasonable and necessary supports. This is despite the person and their family</w:t>
      </w:r>
      <w:r w:rsidR="002E0ED1" w:rsidRPr="006E6BD7">
        <w:rPr>
          <w:sz w:val="24"/>
        </w:rPr>
        <w:t xml:space="preserve"> accessing allied health professionals for report</w:t>
      </w:r>
      <w:r w:rsidR="000D7FED">
        <w:rPr>
          <w:sz w:val="24"/>
        </w:rPr>
        <w:t xml:space="preserve">s for this purpose. </w:t>
      </w:r>
      <w:r w:rsidR="002E0ED1" w:rsidRPr="006E6BD7">
        <w:rPr>
          <w:sz w:val="24"/>
        </w:rPr>
        <w:t xml:space="preserve">This is a pointless exercise and a waste of NDIS funding in the context of reports already being </w:t>
      </w:r>
      <w:r w:rsidR="000D7FED">
        <w:rPr>
          <w:sz w:val="24"/>
        </w:rPr>
        <w:t xml:space="preserve">carried out. </w:t>
      </w:r>
      <w:r w:rsidR="002E0ED1" w:rsidRPr="006E6BD7">
        <w:rPr>
          <w:sz w:val="24"/>
        </w:rPr>
        <w:t xml:space="preserve"> </w:t>
      </w:r>
      <w:r w:rsidR="000D7FED">
        <w:rPr>
          <w:sz w:val="24"/>
        </w:rPr>
        <w:t xml:space="preserve">This is also an </w:t>
      </w:r>
      <w:r w:rsidR="002E0ED1" w:rsidRPr="006E6BD7">
        <w:rPr>
          <w:sz w:val="24"/>
        </w:rPr>
        <w:t>example of people being told support coordination is mandatory when it was intended to be an offering of support.</w:t>
      </w:r>
    </w:p>
    <w:p w14:paraId="23352428" w14:textId="77777777" w:rsidR="002E0ED1" w:rsidRDefault="002E0ED1" w:rsidP="00AD0110">
      <w:pPr>
        <w:spacing w:after="0" w:line="276" w:lineRule="auto"/>
        <w:rPr>
          <w:sz w:val="24"/>
        </w:rPr>
      </w:pPr>
    </w:p>
    <w:p w14:paraId="605FE8F6" w14:textId="2C01184E" w:rsidR="00764B7D" w:rsidRDefault="00764B7D" w:rsidP="00603DE4">
      <w:pPr>
        <w:pStyle w:val="ListParagraph"/>
        <w:numPr>
          <w:ilvl w:val="2"/>
          <w:numId w:val="19"/>
        </w:numPr>
        <w:spacing w:after="0" w:line="276" w:lineRule="auto"/>
        <w:rPr>
          <w:sz w:val="24"/>
        </w:rPr>
      </w:pPr>
      <w:r w:rsidRPr="00AD0110">
        <w:rPr>
          <w:sz w:val="24"/>
        </w:rPr>
        <w:t xml:space="preserve">Where people </w:t>
      </w:r>
      <w:r w:rsidR="00603DE4" w:rsidRPr="00AD0110">
        <w:rPr>
          <w:b/>
          <w:bCs/>
          <w:sz w:val="24"/>
        </w:rPr>
        <w:t>do</w:t>
      </w:r>
      <w:r w:rsidRPr="00AD0110">
        <w:rPr>
          <w:sz w:val="24"/>
        </w:rPr>
        <w:t xml:space="preserve"> receive SC in their plan, the hours allocated are quite consistently not ‘useful’ to the person in any practical way that would make a difference in the implementation of their plan or to assist them to navigate the services they need and the system itself. </w:t>
      </w:r>
    </w:p>
    <w:p w14:paraId="04D890D0" w14:textId="77777777" w:rsidR="00603DE4" w:rsidRPr="00AD0110" w:rsidRDefault="00603DE4" w:rsidP="00AD0110">
      <w:pPr>
        <w:spacing w:after="0" w:line="276" w:lineRule="auto"/>
        <w:ind w:left="1800"/>
        <w:rPr>
          <w:sz w:val="24"/>
        </w:rPr>
      </w:pPr>
    </w:p>
    <w:p w14:paraId="58E39D64" w14:textId="38124BA4" w:rsidR="00764B7D" w:rsidRDefault="00603DE4" w:rsidP="00603DE4">
      <w:pPr>
        <w:pStyle w:val="ListParagraph"/>
        <w:spacing w:after="0" w:line="276" w:lineRule="auto"/>
        <w:ind w:left="2160"/>
        <w:rPr>
          <w:sz w:val="24"/>
        </w:rPr>
      </w:pPr>
      <w:r>
        <w:rPr>
          <w:sz w:val="24"/>
        </w:rPr>
        <w:t>For example, an</w:t>
      </w:r>
      <w:r w:rsidR="00764B7D">
        <w:rPr>
          <w:sz w:val="24"/>
        </w:rPr>
        <w:t xml:space="preserve"> aboriginal young man who has complex supports, as well as complex social, financial and material restraints around him and his family, received 12 hours of SC for a year in his plan. These hours would simply be spent getting to know the complexity of the young man and his family, their vulnerabilities and their support needs. Hours needed to connect them with services or therapists to implement their plan would not be possible with 12 hours a year for this vulnerable family. </w:t>
      </w:r>
    </w:p>
    <w:p w14:paraId="33AEC083" w14:textId="7B413E5B" w:rsidR="002E0ED1" w:rsidRDefault="002E0ED1" w:rsidP="00AD0110">
      <w:pPr>
        <w:spacing w:after="0" w:line="276" w:lineRule="auto"/>
        <w:rPr>
          <w:sz w:val="24"/>
        </w:rPr>
      </w:pPr>
    </w:p>
    <w:p w14:paraId="19D65990" w14:textId="74E7D3F1" w:rsidR="00E753C1" w:rsidRDefault="00E753C1" w:rsidP="00E753C1">
      <w:pPr>
        <w:pStyle w:val="ListParagraph"/>
        <w:numPr>
          <w:ilvl w:val="2"/>
          <w:numId w:val="33"/>
        </w:numPr>
        <w:spacing w:after="0" w:line="276" w:lineRule="auto"/>
        <w:rPr>
          <w:rFonts w:eastAsiaTheme="minorEastAsia"/>
          <w:sz w:val="24"/>
          <w:szCs w:val="24"/>
        </w:rPr>
      </w:pPr>
      <w:r w:rsidRPr="436EE766">
        <w:rPr>
          <w:sz w:val="24"/>
          <w:szCs w:val="24"/>
        </w:rPr>
        <w:t xml:space="preserve">When SC is funded, and circumstances change </w:t>
      </w:r>
      <w:r>
        <w:rPr>
          <w:sz w:val="24"/>
          <w:szCs w:val="24"/>
        </w:rPr>
        <w:t>(for example,</w:t>
      </w:r>
      <w:r w:rsidRPr="436EE766">
        <w:rPr>
          <w:sz w:val="24"/>
          <w:szCs w:val="24"/>
        </w:rPr>
        <w:t xml:space="preserve"> the SC leaves or a situation requires more time</w:t>
      </w:r>
      <w:r>
        <w:rPr>
          <w:sz w:val="24"/>
          <w:szCs w:val="24"/>
        </w:rPr>
        <w:t xml:space="preserve"> than originally anticipated)</w:t>
      </w:r>
      <w:r w:rsidRPr="436EE766">
        <w:rPr>
          <w:sz w:val="24"/>
          <w:szCs w:val="24"/>
        </w:rPr>
        <w:t xml:space="preserve"> there is no easy way to request additional SC hours, other than prompting a review or change of circumstances. Taking funding out of core supports may not always be possible or suitable. It is also time</w:t>
      </w:r>
      <w:r>
        <w:rPr>
          <w:sz w:val="24"/>
          <w:szCs w:val="24"/>
        </w:rPr>
        <w:t xml:space="preserve"> </w:t>
      </w:r>
      <w:r w:rsidRPr="436EE766">
        <w:rPr>
          <w:sz w:val="24"/>
          <w:szCs w:val="24"/>
        </w:rPr>
        <w:t>consuming (and therefore uses up funding quickly) when SC’s change during the course of the plan. This process uses up funded hours quickly, and also requires a lot of energy for the person to retell their story and re-establish the relationship. This is also compounded when the LAC Partner may also change or leave throughout the plan period so there is no consistent point of contact once the plan is in place.</w:t>
      </w:r>
    </w:p>
    <w:p w14:paraId="110221C6" w14:textId="77777777" w:rsidR="00E753C1" w:rsidRPr="00AD0110" w:rsidRDefault="00E753C1" w:rsidP="00AD0110">
      <w:pPr>
        <w:spacing w:after="0" w:line="276" w:lineRule="auto"/>
        <w:rPr>
          <w:sz w:val="24"/>
        </w:rPr>
      </w:pPr>
    </w:p>
    <w:p w14:paraId="307A3AEE" w14:textId="77777777" w:rsidR="00D27405" w:rsidRDefault="00D27405" w:rsidP="00A740EA">
      <w:pPr>
        <w:spacing w:after="0" w:line="276" w:lineRule="auto"/>
        <w:rPr>
          <w:sz w:val="24"/>
        </w:rPr>
      </w:pPr>
    </w:p>
    <w:p w14:paraId="01670B4E" w14:textId="073C872C" w:rsidR="00D27405" w:rsidRPr="00D27405" w:rsidRDefault="00D27405" w:rsidP="00A740EA">
      <w:pPr>
        <w:spacing w:after="0" w:line="276" w:lineRule="auto"/>
        <w:rPr>
          <w:b/>
          <w:bCs/>
          <w:sz w:val="24"/>
        </w:rPr>
      </w:pPr>
      <w:r w:rsidRPr="00D27405">
        <w:rPr>
          <w:b/>
          <w:bCs/>
          <w:sz w:val="24"/>
        </w:rPr>
        <w:lastRenderedPageBreak/>
        <w:t>Should the current three level structure of support coordination be retained or changed?</w:t>
      </w:r>
    </w:p>
    <w:p w14:paraId="06F6E5A8" w14:textId="30ECA945" w:rsidR="005B594B" w:rsidRDefault="001F6361" w:rsidP="001F6361">
      <w:pPr>
        <w:pStyle w:val="ListParagraph"/>
        <w:numPr>
          <w:ilvl w:val="0"/>
          <w:numId w:val="19"/>
        </w:numPr>
        <w:spacing w:after="0" w:line="276" w:lineRule="auto"/>
        <w:rPr>
          <w:sz w:val="24"/>
        </w:rPr>
      </w:pPr>
      <w:proofErr w:type="spellStart"/>
      <w:r>
        <w:rPr>
          <w:sz w:val="24"/>
        </w:rPr>
        <w:t>WAiS</w:t>
      </w:r>
      <w:proofErr w:type="spellEnd"/>
      <w:r>
        <w:rPr>
          <w:sz w:val="24"/>
        </w:rPr>
        <w:t xml:space="preserve"> believes reconsidering the three levels would be of benefit to people as s</w:t>
      </w:r>
      <w:r w:rsidRPr="001F6361">
        <w:rPr>
          <w:sz w:val="24"/>
        </w:rPr>
        <w:t>ometimes these three levels a</w:t>
      </w:r>
      <w:r w:rsidRPr="00AD0C59">
        <w:rPr>
          <w:sz w:val="24"/>
        </w:rPr>
        <w:t xml:space="preserve">re </w:t>
      </w:r>
      <w:r w:rsidRPr="00EF4FA1">
        <w:rPr>
          <w:sz w:val="24"/>
        </w:rPr>
        <w:t>confusing for people</w:t>
      </w:r>
      <w:r w:rsidRPr="001F6361">
        <w:rPr>
          <w:sz w:val="24"/>
        </w:rPr>
        <w:t xml:space="preserve"> and their families in </w:t>
      </w:r>
      <w:r w:rsidR="00603DE4">
        <w:rPr>
          <w:sz w:val="24"/>
        </w:rPr>
        <w:t>understanding the different</w:t>
      </w:r>
      <w:r w:rsidR="00603DE4" w:rsidRPr="001F6361">
        <w:rPr>
          <w:sz w:val="24"/>
        </w:rPr>
        <w:t xml:space="preserve"> </w:t>
      </w:r>
      <w:r w:rsidRPr="001F6361">
        <w:rPr>
          <w:sz w:val="24"/>
        </w:rPr>
        <w:t>roles of each</w:t>
      </w:r>
      <w:r w:rsidR="00603DE4">
        <w:rPr>
          <w:sz w:val="24"/>
        </w:rPr>
        <w:t xml:space="preserve"> level</w:t>
      </w:r>
      <w:r w:rsidRPr="001F6361">
        <w:rPr>
          <w:sz w:val="24"/>
        </w:rPr>
        <w:t xml:space="preserve">, who to go to, skills required for each role etc. </w:t>
      </w:r>
    </w:p>
    <w:p w14:paraId="69153EF7" w14:textId="16E5BFAC" w:rsidR="000D7FED" w:rsidRPr="001F6361" w:rsidRDefault="001F6361" w:rsidP="00603DE4">
      <w:pPr>
        <w:pStyle w:val="ListParagraph"/>
        <w:numPr>
          <w:ilvl w:val="1"/>
          <w:numId w:val="19"/>
        </w:numPr>
        <w:spacing w:after="0" w:line="276" w:lineRule="auto"/>
        <w:rPr>
          <w:sz w:val="24"/>
        </w:rPr>
      </w:pPr>
      <w:r w:rsidRPr="005B594B">
        <w:rPr>
          <w:sz w:val="24"/>
        </w:rPr>
        <w:t>T</w:t>
      </w:r>
      <w:r w:rsidR="000D7FED" w:rsidRPr="005B594B">
        <w:rPr>
          <w:sz w:val="24"/>
        </w:rPr>
        <w:t>here could be more flexibility</w:t>
      </w:r>
      <w:r w:rsidRPr="005B594B">
        <w:rPr>
          <w:sz w:val="24"/>
        </w:rPr>
        <w:t xml:space="preserve"> </w:t>
      </w:r>
      <w:r>
        <w:rPr>
          <w:sz w:val="24"/>
        </w:rPr>
        <w:t xml:space="preserve">of roles, </w:t>
      </w:r>
      <w:r w:rsidR="000D7FED" w:rsidRPr="001F6361">
        <w:rPr>
          <w:sz w:val="24"/>
        </w:rPr>
        <w:t>in relation to the</w:t>
      </w:r>
      <w:r w:rsidRPr="001F6361">
        <w:rPr>
          <w:sz w:val="24"/>
        </w:rPr>
        <w:t xml:space="preserve"> allocation </w:t>
      </w:r>
      <w:r w:rsidRPr="005B594B">
        <w:rPr>
          <w:sz w:val="24"/>
        </w:rPr>
        <w:t>and implementation</w:t>
      </w:r>
      <w:r w:rsidRPr="00AD0C59">
        <w:rPr>
          <w:sz w:val="24"/>
        </w:rPr>
        <w:t xml:space="preserve"> </w:t>
      </w:r>
      <w:r w:rsidRPr="00EF4FA1">
        <w:rPr>
          <w:sz w:val="24"/>
        </w:rPr>
        <w:t>of Support</w:t>
      </w:r>
      <w:r w:rsidRPr="001F6361">
        <w:rPr>
          <w:sz w:val="24"/>
        </w:rPr>
        <w:t xml:space="preserve"> Connection, Support Co-ordination and Specialist Support Co-ordination </w:t>
      </w:r>
    </w:p>
    <w:p w14:paraId="30FF23C7" w14:textId="77777777" w:rsidR="00603DE4" w:rsidRDefault="00603DE4" w:rsidP="00603DE4">
      <w:pPr>
        <w:spacing w:after="0" w:line="276" w:lineRule="auto"/>
        <w:ind w:left="1440"/>
        <w:rPr>
          <w:sz w:val="24"/>
        </w:rPr>
      </w:pPr>
    </w:p>
    <w:p w14:paraId="79198E4A" w14:textId="02269BFB" w:rsidR="000D7FED" w:rsidRPr="00603DE4" w:rsidRDefault="00603DE4" w:rsidP="00603DE4">
      <w:pPr>
        <w:spacing w:after="0" w:line="276" w:lineRule="auto"/>
        <w:ind w:left="1440"/>
        <w:rPr>
          <w:sz w:val="24"/>
        </w:rPr>
      </w:pPr>
      <w:r>
        <w:rPr>
          <w:sz w:val="24"/>
        </w:rPr>
        <w:t>For example, p</w:t>
      </w:r>
      <w:r w:rsidR="000D7FED" w:rsidRPr="00603DE4">
        <w:rPr>
          <w:sz w:val="24"/>
        </w:rPr>
        <w:t xml:space="preserve">eople have at times, </w:t>
      </w:r>
      <w:r w:rsidR="001F6361" w:rsidRPr="00603DE4">
        <w:rPr>
          <w:sz w:val="24"/>
        </w:rPr>
        <w:t xml:space="preserve">even when they do not want or need them, </w:t>
      </w:r>
      <w:r w:rsidR="000D7FED" w:rsidRPr="00603DE4">
        <w:rPr>
          <w:sz w:val="24"/>
        </w:rPr>
        <w:t>bee</w:t>
      </w:r>
      <w:r w:rsidR="001F6361" w:rsidRPr="00603DE4">
        <w:rPr>
          <w:sz w:val="24"/>
        </w:rPr>
        <w:t>n</w:t>
      </w:r>
      <w:r w:rsidR="000D7FED" w:rsidRPr="00603DE4">
        <w:rPr>
          <w:sz w:val="24"/>
        </w:rPr>
        <w:t xml:space="preserve"> allocated a</w:t>
      </w:r>
      <w:r w:rsidR="001F6361" w:rsidRPr="00603DE4">
        <w:rPr>
          <w:sz w:val="24"/>
        </w:rPr>
        <w:t xml:space="preserve"> mandatory</w:t>
      </w:r>
      <w:r w:rsidR="000D7FED" w:rsidRPr="00603DE4">
        <w:rPr>
          <w:sz w:val="24"/>
        </w:rPr>
        <w:t xml:space="preserve"> SC and </w:t>
      </w:r>
      <w:r w:rsidR="001F6361" w:rsidRPr="00603DE4">
        <w:rPr>
          <w:sz w:val="24"/>
        </w:rPr>
        <w:t>a mandatory</w:t>
      </w:r>
      <w:r w:rsidR="000D7FED" w:rsidRPr="00603DE4">
        <w:rPr>
          <w:sz w:val="24"/>
        </w:rPr>
        <w:t xml:space="preserve"> SSC, </w:t>
      </w:r>
      <w:r w:rsidR="001F6361" w:rsidRPr="00603DE4">
        <w:rPr>
          <w:sz w:val="24"/>
        </w:rPr>
        <w:t>in the name of ‘safeguarding’</w:t>
      </w:r>
      <w:r w:rsidR="000D7FED" w:rsidRPr="00603DE4">
        <w:rPr>
          <w:sz w:val="24"/>
        </w:rPr>
        <w:t xml:space="preserve">. This means people and their families </w:t>
      </w:r>
      <w:r w:rsidR="001F6361" w:rsidRPr="00603DE4">
        <w:rPr>
          <w:sz w:val="24"/>
        </w:rPr>
        <w:t>have needed to</w:t>
      </w:r>
      <w:r w:rsidR="000D7FED" w:rsidRPr="00603DE4">
        <w:rPr>
          <w:sz w:val="24"/>
        </w:rPr>
        <w:t xml:space="preserve"> introduce two new people into their life for a system requirement. </w:t>
      </w:r>
      <w:r w:rsidR="001F6361" w:rsidRPr="00603DE4">
        <w:rPr>
          <w:sz w:val="24"/>
        </w:rPr>
        <w:t>C</w:t>
      </w:r>
      <w:r w:rsidR="000D7FED" w:rsidRPr="00603DE4">
        <w:rPr>
          <w:sz w:val="24"/>
        </w:rPr>
        <w:t>onsistent feedback from people and families is that IF they HAVE to have someone providing support, then ONE person would be much better</w:t>
      </w:r>
      <w:r w:rsidR="001F6361" w:rsidRPr="00603DE4">
        <w:rPr>
          <w:sz w:val="24"/>
        </w:rPr>
        <w:t>, but with increased flexibility of the role.</w:t>
      </w:r>
    </w:p>
    <w:p w14:paraId="4BC7C26D" w14:textId="77777777" w:rsidR="000D7FED" w:rsidRDefault="000D7FED" w:rsidP="00603DE4">
      <w:pPr>
        <w:pStyle w:val="ListParagraph"/>
        <w:spacing w:after="0" w:line="276" w:lineRule="auto"/>
        <w:rPr>
          <w:sz w:val="24"/>
        </w:rPr>
      </w:pPr>
    </w:p>
    <w:p w14:paraId="53CE8D5C" w14:textId="361635E5" w:rsidR="00D27405" w:rsidRPr="00AD0110" w:rsidRDefault="00D27405" w:rsidP="00AD0110">
      <w:pPr>
        <w:pStyle w:val="ListParagraph"/>
        <w:numPr>
          <w:ilvl w:val="1"/>
          <w:numId w:val="19"/>
        </w:numPr>
        <w:spacing w:after="0" w:line="276" w:lineRule="auto"/>
        <w:rPr>
          <w:sz w:val="24"/>
        </w:rPr>
      </w:pPr>
      <w:r w:rsidRPr="00AD0110">
        <w:rPr>
          <w:sz w:val="24"/>
        </w:rPr>
        <w:t>If support connection is to continue</w:t>
      </w:r>
      <w:r w:rsidR="001F6361" w:rsidRPr="00AD0110">
        <w:rPr>
          <w:sz w:val="24"/>
        </w:rPr>
        <w:t xml:space="preserve">, it could be </w:t>
      </w:r>
      <w:r w:rsidR="005B594B" w:rsidRPr="00AD0110">
        <w:rPr>
          <w:sz w:val="24"/>
        </w:rPr>
        <w:t xml:space="preserve">offered as a separate and dedicated funded role at the point of plan approval, </w:t>
      </w:r>
      <w:proofErr w:type="gramStart"/>
      <w:r w:rsidR="005B594B" w:rsidRPr="00AD0110">
        <w:rPr>
          <w:sz w:val="24"/>
        </w:rPr>
        <w:t xml:space="preserve">so </w:t>
      </w:r>
      <w:r w:rsidR="000D7FED" w:rsidRPr="00AD0110">
        <w:rPr>
          <w:sz w:val="24"/>
        </w:rPr>
        <w:t xml:space="preserve"> they</w:t>
      </w:r>
      <w:proofErr w:type="gramEnd"/>
      <w:r w:rsidR="000D7FED" w:rsidRPr="00AD0110">
        <w:rPr>
          <w:sz w:val="24"/>
        </w:rPr>
        <w:t xml:space="preserve"> could immediately be connected to someone that can help them navigate what they might need</w:t>
      </w:r>
      <w:r w:rsidR="005B594B" w:rsidRPr="00AD0110">
        <w:rPr>
          <w:sz w:val="24"/>
        </w:rPr>
        <w:t xml:space="preserve"> and how to implement their plan</w:t>
      </w:r>
      <w:r w:rsidRPr="00AD0110">
        <w:rPr>
          <w:sz w:val="24"/>
        </w:rPr>
        <w:t>.</w:t>
      </w:r>
      <w:r w:rsidR="005B594B" w:rsidRPr="00AD0110">
        <w:rPr>
          <w:sz w:val="24"/>
        </w:rPr>
        <w:t xml:space="preserve"> This could be LAC partner role or a separately funded role. </w:t>
      </w:r>
    </w:p>
    <w:p w14:paraId="2B09F074" w14:textId="77777777" w:rsidR="00603DE4" w:rsidRDefault="00603DE4" w:rsidP="005B594B">
      <w:pPr>
        <w:pStyle w:val="ListParagraph"/>
        <w:spacing w:after="0" w:line="276" w:lineRule="auto"/>
        <w:ind w:left="1440"/>
        <w:rPr>
          <w:sz w:val="24"/>
        </w:rPr>
      </w:pPr>
    </w:p>
    <w:p w14:paraId="1ABB1D8A" w14:textId="375A4B16" w:rsidR="005B594B" w:rsidRPr="00AD0110" w:rsidRDefault="005B594B" w:rsidP="00AD0110">
      <w:pPr>
        <w:spacing w:after="0" w:line="276" w:lineRule="auto"/>
        <w:ind w:left="1440"/>
        <w:rPr>
          <w:sz w:val="24"/>
        </w:rPr>
      </w:pPr>
      <w:proofErr w:type="spellStart"/>
      <w:r w:rsidRPr="00AD0110">
        <w:rPr>
          <w:sz w:val="24"/>
        </w:rPr>
        <w:t>WAiS</w:t>
      </w:r>
      <w:proofErr w:type="spellEnd"/>
      <w:r w:rsidRPr="00AD0110">
        <w:rPr>
          <w:sz w:val="24"/>
        </w:rPr>
        <w:t xml:space="preserve"> have e</w:t>
      </w:r>
      <w:r w:rsidR="00D27405" w:rsidRPr="00AD0110">
        <w:rPr>
          <w:sz w:val="24"/>
        </w:rPr>
        <w:t>xamples of LACs spending extremely limited amounts of tim</w:t>
      </w:r>
      <w:r w:rsidRPr="00AD0110">
        <w:rPr>
          <w:sz w:val="24"/>
        </w:rPr>
        <w:t>e with people and their families</w:t>
      </w:r>
      <w:r w:rsidR="00D27405" w:rsidRPr="00AD0110">
        <w:rPr>
          <w:sz w:val="24"/>
        </w:rPr>
        <w:t xml:space="preserve">, </w:t>
      </w:r>
      <w:r w:rsidRPr="00AD0110">
        <w:rPr>
          <w:sz w:val="24"/>
        </w:rPr>
        <w:t xml:space="preserve">and not having the time to </w:t>
      </w:r>
      <w:r w:rsidR="00D27405" w:rsidRPr="00AD0110">
        <w:rPr>
          <w:sz w:val="24"/>
        </w:rPr>
        <w:t>tal</w:t>
      </w:r>
      <w:r w:rsidRPr="00AD0110">
        <w:rPr>
          <w:sz w:val="24"/>
        </w:rPr>
        <w:t>k</w:t>
      </w:r>
      <w:r w:rsidR="00D27405" w:rsidRPr="00AD0110">
        <w:rPr>
          <w:sz w:val="24"/>
        </w:rPr>
        <w:t xml:space="preserve"> to </w:t>
      </w:r>
      <w:r w:rsidRPr="00AD0110">
        <w:rPr>
          <w:sz w:val="24"/>
        </w:rPr>
        <w:t xml:space="preserve">them </w:t>
      </w:r>
      <w:r w:rsidR="00D27405" w:rsidRPr="00AD0110">
        <w:rPr>
          <w:sz w:val="24"/>
        </w:rPr>
        <w:t xml:space="preserve">about their plan </w:t>
      </w:r>
      <w:r w:rsidRPr="00AD0110">
        <w:rPr>
          <w:sz w:val="24"/>
        </w:rPr>
        <w:t>or</w:t>
      </w:r>
      <w:r w:rsidR="00D27405" w:rsidRPr="00AD0110">
        <w:rPr>
          <w:sz w:val="24"/>
        </w:rPr>
        <w:t xml:space="preserve"> how to understand </w:t>
      </w:r>
      <w:r w:rsidRPr="00AD0110">
        <w:rPr>
          <w:sz w:val="24"/>
        </w:rPr>
        <w:t xml:space="preserve">it, </w:t>
      </w:r>
      <w:r w:rsidR="00D27405" w:rsidRPr="00AD0110">
        <w:rPr>
          <w:sz w:val="24"/>
        </w:rPr>
        <w:t xml:space="preserve">and </w:t>
      </w:r>
      <w:r w:rsidRPr="00AD0110">
        <w:rPr>
          <w:sz w:val="24"/>
        </w:rPr>
        <w:t xml:space="preserve">at times, when LAC’s have been </w:t>
      </w:r>
      <w:r w:rsidR="00D27405" w:rsidRPr="00AD0110">
        <w:rPr>
          <w:sz w:val="24"/>
        </w:rPr>
        <w:t>turned to for support</w:t>
      </w:r>
      <w:r w:rsidRPr="00AD0110">
        <w:rPr>
          <w:sz w:val="24"/>
        </w:rPr>
        <w:t>, people have been told</w:t>
      </w:r>
      <w:r w:rsidR="00D27405" w:rsidRPr="00AD0110">
        <w:rPr>
          <w:sz w:val="24"/>
        </w:rPr>
        <w:t xml:space="preserve"> “go google it”.</w:t>
      </w:r>
      <w:r w:rsidRPr="00AD0110">
        <w:rPr>
          <w:sz w:val="24"/>
        </w:rPr>
        <w:t xml:space="preserve"> </w:t>
      </w:r>
    </w:p>
    <w:p w14:paraId="2F33D1E3" w14:textId="77777777" w:rsidR="005B594B" w:rsidRPr="005B594B" w:rsidRDefault="005B594B" w:rsidP="00603DE4">
      <w:pPr>
        <w:pStyle w:val="ListParagraph"/>
        <w:spacing w:after="0" w:line="276" w:lineRule="auto"/>
        <w:ind w:left="1440"/>
        <w:rPr>
          <w:sz w:val="24"/>
          <w:szCs w:val="24"/>
        </w:rPr>
      </w:pPr>
    </w:p>
    <w:p w14:paraId="155C4EF5" w14:textId="77777777" w:rsidR="00D27405" w:rsidRPr="005B594B" w:rsidRDefault="00D27405" w:rsidP="00A740EA">
      <w:pPr>
        <w:spacing w:after="0" w:line="276" w:lineRule="auto"/>
        <w:rPr>
          <w:sz w:val="24"/>
          <w:szCs w:val="24"/>
        </w:rPr>
      </w:pPr>
    </w:p>
    <w:p w14:paraId="240AC764" w14:textId="1E3A8C7B" w:rsidR="00CA6EB2" w:rsidRPr="00AD0110" w:rsidRDefault="00D27405" w:rsidP="00AD0110">
      <w:pPr>
        <w:spacing w:after="0" w:line="276" w:lineRule="auto"/>
        <w:rPr>
          <w:sz w:val="24"/>
        </w:rPr>
      </w:pPr>
      <w:r w:rsidRPr="00D27405">
        <w:rPr>
          <w:b/>
          <w:bCs/>
          <w:sz w:val="24"/>
        </w:rPr>
        <w:t>What can or should be done to address the level of utilisation of support coordination in plans?</w:t>
      </w:r>
    </w:p>
    <w:p w14:paraId="03BD5308" w14:textId="69AE0EA6" w:rsidR="005B594B" w:rsidRDefault="005B594B" w:rsidP="006773C3">
      <w:pPr>
        <w:pStyle w:val="ListParagraph"/>
        <w:numPr>
          <w:ilvl w:val="0"/>
          <w:numId w:val="19"/>
        </w:numPr>
        <w:spacing w:after="0" w:line="276" w:lineRule="auto"/>
        <w:rPr>
          <w:sz w:val="24"/>
        </w:rPr>
      </w:pPr>
      <w:r>
        <w:rPr>
          <w:sz w:val="24"/>
        </w:rPr>
        <w:t>Effective allocation of SC hours in the plan</w:t>
      </w:r>
    </w:p>
    <w:p w14:paraId="574EF897" w14:textId="21D2E3EC" w:rsidR="005B594B" w:rsidRDefault="005B594B" w:rsidP="00603DE4">
      <w:pPr>
        <w:pStyle w:val="ListParagraph"/>
        <w:numPr>
          <w:ilvl w:val="1"/>
          <w:numId w:val="19"/>
        </w:numPr>
        <w:spacing w:after="0" w:line="276" w:lineRule="auto"/>
        <w:rPr>
          <w:sz w:val="24"/>
        </w:rPr>
      </w:pPr>
      <w:r>
        <w:rPr>
          <w:sz w:val="24"/>
        </w:rPr>
        <w:t xml:space="preserve">For people to </w:t>
      </w:r>
      <w:r w:rsidR="00F4162E">
        <w:rPr>
          <w:sz w:val="24"/>
        </w:rPr>
        <w:t>utilise</w:t>
      </w:r>
      <w:r>
        <w:rPr>
          <w:sz w:val="24"/>
        </w:rPr>
        <w:t xml:space="preserve"> their SC, </w:t>
      </w:r>
      <w:r w:rsidR="00F4162E">
        <w:rPr>
          <w:sz w:val="24"/>
        </w:rPr>
        <w:t>they need hours of SC that is helpful to them, that reflect</w:t>
      </w:r>
      <w:r w:rsidR="00CA6EB2">
        <w:rPr>
          <w:sz w:val="24"/>
        </w:rPr>
        <w:t>s</w:t>
      </w:r>
      <w:r w:rsidR="00F4162E">
        <w:rPr>
          <w:sz w:val="24"/>
        </w:rPr>
        <w:t xml:space="preserve"> their needs and can facilitate plan implementation. If people get a small number of hours of SC, it becomes more of a burden than an assistance to engage </w:t>
      </w:r>
      <w:proofErr w:type="gramStart"/>
      <w:r w:rsidR="00F4162E">
        <w:rPr>
          <w:sz w:val="24"/>
        </w:rPr>
        <w:t>one</w:t>
      </w:r>
      <w:proofErr w:type="gramEnd"/>
      <w:r w:rsidR="00F4162E">
        <w:rPr>
          <w:sz w:val="24"/>
        </w:rPr>
        <w:t xml:space="preserve"> so they avoid it. </w:t>
      </w:r>
    </w:p>
    <w:p w14:paraId="1ADFC9F6" w14:textId="77777777" w:rsidR="005B594B" w:rsidRPr="00603DE4" w:rsidRDefault="005B594B" w:rsidP="00603DE4">
      <w:pPr>
        <w:spacing w:after="0" w:line="276" w:lineRule="auto"/>
        <w:rPr>
          <w:sz w:val="24"/>
        </w:rPr>
      </w:pPr>
    </w:p>
    <w:p w14:paraId="3D9632BC" w14:textId="36CC9F66" w:rsidR="005B594B" w:rsidRDefault="005B594B" w:rsidP="006773C3">
      <w:pPr>
        <w:pStyle w:val="ListParagraph"/>
        <w:numPr>
          <w:ilvl w:val="0"/>
          <w:numId w:val="19"/>
        </w:numPr>
        <w:spacing w:after="0" w:line="276" w:lineRule="auto"/>
        <w:rPr>
          <w:sz w:val="24"/>
        </w:rPr>
      </w:pPr>
      <w:r>
        <w:rPr>
          <w:sz w:val="24"/>
        </w:rPr>
        <w:t>Information and support</w:t>
      </w:r>
    </w:p>
    <w:p w14:paraId="52AE79F2" w14:textId="05D5884D" w:rsidR="00AA2EF1" w:rsidRDefault="005B594B" w:rsidP="00603DE4">
      <w:pPr>
        <w:pStyle w:val="ListParagraph"/>
        <w:numPr>
          <w:ilvl w:val="1"/>
          <w:numId w:val="19"/>
        </w:numPr>
        <w:spacing w:after="0" w:line="276" w:lineRule="auto"/>
        <w:rPr>
          <w:sz w:val="24"/>
        </w:rPr>
      </w:pPr>
      <w:r>
        <w:rPr>
          <w:sz w:val="24"/>
        </w:rPr>
        <w:t>Tailored and effective</w:t>
      </w:r>
      <w:r w:rsidR="00AA2EF1" w:rsidRPr="006773C3">
        <w:rPr>
          <w:sz w:val="24"/>
        </w:rPr>
        <w:t xml:space="preserve"> information and support from LACs and Planner</w:t>
      </w:r>
      <w:r>
        <w:rPr>
          <w:sz w:val="24"/>
        </w:rPr>
        <w:t>s</w:t>
      </w:r>
      <w:r w:rsidR="00AA2EF1" w:rsidRPr="006773C3">
        <w:rPr>
          <w:sz w:val="24"/>
        </w:rPr>
        <w:t xml:space="preserve"> once a plan is approved to explain what is in the plan and how it can be used, would assist people </w:t>
      </w:r>
      <w:r w:rsidR="00D27405">
        <w:rPr>
          <w:sz w:val="24"/>
        </w:rPr>
        <w:t xml:space="preserve">to understand the benefit of support coordination and consequently increase </w:t>
      </w:r>
      <w:r w:rsidR="00D27405">
        <w:rPr>
          <w:sz w:val="24"/>
        </w:rPr>
        <w:lastRenderedPageBreak/>
        <w:t>their desire to use their funding for a support coordinator</w:t>
      </w:r>
      <w:r w:rsidR="00AA2EF1" w:rsidRPr="006773C3">
        <w:rPr>
          <w:sz w:val="24"/>
        </w:rPr>
        <w:t>.  For many people, they do not understand what this is for and how to connect with a support coordinator.</w:t>
      </w:r>
    </w:p>
    <w:p w14:paraId="0691A1A4" w14:textId="77777777" w:rsidR="00A20C4F" w:rsidRDefault="00A20C4F" w:rsidP="00F4162E">
      <w:pPr>
        <w:pStyle w:val="ListParagraph"/>
        <w:spacing w:after="0" w:line="276" w:lineRule="auto"/>
        <w:ind w:left="1440"/>
        <w:rPr>
          <w:sz w:val="24"/>
        </w:rPr>
      </w:pPr>
    </w:p>
    <w:p w14:paraId="720710F9" w14:textId="7F68E08E" w:rsidR="006773C3" w:rsidRDefault="00A20C4F" w:rsidP="00F4162E">
      <w:pPr>
        <w:pStyle w:val="ListParagraph"/>
        <w:spacing w:after="0" w:line="276" w:lineRule="auto"/>
        <w:ind w:left="1440"/>
        <w:rPr>
          <w:sz w:val="24"/>
        </w:rPr>
      </w:pPr>
      <w:r>
        <w:rPr>
          <w:sz w:val="24"/>
        </w:rPr>
        <w:t xml:space="preserve">For example, </w:t>
      </w:r>
      <w:proofErr w:type="spellStart"/>
      <w:r w:rsidR="006773C3">
        <w:rPr>
          <w:sz w:val="24"/>
        </w:rPr>
        <w:t>WAiS</w:t>
      </w:r>
      <w:proofErr w:type="spellEnd"/>
      <w:r w:rsidR="006773C3">
        <w:rPr>
          <w:sz w:val="24"/>
        </w:rPr>
        <w:t xml:space="preserve"> met with a family who were two thirds into their plan period</w:t>
      </w:r>
      <w:r w:rsidR="00F4162E">
        <w:rPr>
          <w:sz w:val="24"/>
        </w:rPr>
        <w:t xml:space="preserve"> when they connected with us</w:t>
      </w:r>
      <w:r w:rsidR="006773C3">
        <w:rPr>
          <w:sz w:val="24"/>
        </w:rPr>
        <w:t xml:space="preserve">. It was only once we explained what a Plan Manager is and their role, as well as what a Support Coordinator is and their role, did they feel confident to go looking for both a Plan Manager and a Support Coordinator, both of whom would then assist in </w:t>
      </w:r>
      <w:r w:rsidR="006773C3" w:rsidRPr="005B594B">
        <w:rPr>
          <w:sz w:val="24"/>
        </w:rPr>
        <w:t>accessing and paying for supports and services.</w:t>
      </w:r>
    </w:p>
    <w:p w14:paraId="388FF9D7" w14:textId="77777777" w:rsidR="00F4162E" w:rsidRPr="005B594B" w:rsidRDefault="00F4162E" w:rsidP="00603DE4">
      <w:pPr>
        <w:pStyle w:val="ListParagraph"/>
        <w:spacing w:after="0" w:line="276" w:lineRule="auto"/>
        <w:ind w:left="1440"/>
        <w:rPr>
          <w:sz w:val="24"/>
        </w:rPr>
      </w:pPr>
    </w:p>
    <w:p w14:paraId="61378760" w14:textId="512FB308" w:rsidR="00F4162E" w:rsidRDefault="00F4162E" w:rsidP="005B594B">
      <w:pPr>
        <w:pStyle w:val="ListParagraph"/>
        <w:numPr>
          <w:ilvl w:val="0"/>
          <w:numId w:val="19"/>
        </w:numPr>
        <w:spacing w:after="0" w:line="276" w:lineRule="auto"/>
        <w:rPr>
          <w:sz w:val="24"/>
          <w:szCs w:val="24"/>
        </w:rPr>
      </w:pPr>
      <w:r>
        <w:rPr>
          <w:sz w:val="24"/>
          <w:szCs w:val="24"/>
        </w:rPr>
        <w:t>Increase diversity through intentional market development.</w:t>
      </w:r>
    </w:p>
    <w:p w14:paraId="698F845B" w14:textId="71589C80" w:rsidR="00F4162E" w:rsidRPr="005B594B" w:rsidRDefault="005B594B" w:rsidP="00603DE4">
      <w:pPr>
        <w:pStyle w:val="ListParagraph"/>
        <w:numPr>
          <w:ilvl w:val="1"/>
          <w:numId w:val="19"/>
        </w:numPr>
        <w:spacing w:after="0" w:line="276" w:lineRule="auto"/>
        <w:rPr>
          <w:sz w:val="24"/>
          <w:szCs w:val="24"/>
        </w:rPr>
      </w:pPr>
      <w:r w:rsidRPr="00603DE4">
        <w:rPr>
          <w:sz w:val="24"/>
          <w:szCs w:val="24"/>
        </w:rPr>
        <w:t>Intentional work needs to be done with Aboriginal organisations and people/organisations with CALD background/experience who are interested in offering support coordination.  This is an extremely thin offering on the ground</w:t>
      </w:r>
      <w:r w:rsidR="00F4162E">
        <w:rPr>
          <w:sz w:val="24"/>
          <w:szCs w:val="24"/>
        </w:rPr>
        <w:t xml:space="preserve"> across both the metropolitan and regional areas. </w:t>
      </w:r>
    </w:p>
    <w:p w14:paraId="0567B5F3" w14:textId="77777777" w:rsidR="005B594B" w:rsidRPr="00F4162E" w:rsidRDefault="005B594B" w:rsidP="00603DE4">
      <w:pPr>
        <w:pStyle w:val="ListParagraph"/>
        <w:spacing w:after="0" w:line="276" w:lineRule="auto"/>
        <w:ind w:left="1440"/>
        <w:rPr>
          <w:sz w:val="24"/>
        </w:rPr>
      </w:pPr>
    </w:p>
    <w:p w14:paraId="1B5DDC2F" w14:textId="77777777" w:rsidR="00D27405" w:rsidRPr="00D27405" w:rsidRDefault="00D27405" w:rsidP="00D27405">
      <w:pPr>
        <w:spacing w:after="0" w:line="276" w:lineRule="auto"/>
        <w:rPr>
          <w:sz w:val="24"/>
        </w:rPr>
      </w:pPr>
    </w:p>
    <w:p w14:paraId="52DBEC6F" w14:textId="6A520320" w:rsidR="004656E3" w:rsidRPr="00FC1B77" w:rsidRDefault="008E3D0E" w:rsidP="004656E3">
      <w:pPr>
        <w:pBdr>
          <w:top w:val="single" w:sz="4" w:space="1" w:color="auto"/>
          <w:left w:val="single" w:sz="4" w:space="4" w:color="auto"/>
          <w:bottom w:val="single" w:sz="4" w:space="1" w:color="auto"/>
          <w:right w:val="single" w:sz="4" w:space="4" w:color="auto"/>
        </w:pBdr>
        <w:spacing w:after="0" w:line="276" w:lineRule="auto"/>
        <w:outlineLvl w:val="0"/>
        <w:rPr>
          <w:b/>
          <w:sz w:val="24"/>
        </w:rPr>
      </w:pPr>
      <w:r w:rsidRPr="008E3D0E">
        <w:rPr>
          <w:b/>
          <w:sz w:val="24"/>
          <w:lang w:val="en-US"/>
        </w:rPr>
        <w:t>Understanding the role of a support coordinator</w:t>
      </w:r>
    </w:p>
    <w:p w14:paraId="5A0A3B75" w14:textId="5FA422B1" w:rsidR="004656E3" w:rsidRDefault="004656E3" w:rsidP="004656E3">
      <w:pPr>
        <w:spacing w:after="0" w:line="276" w:lineRule="auto"/>
        <w:rPr>
          <w:sz w:val="24"/>
        </w:rPr>
      </w:pPr>
    </w:p>
    <w:p w14:paraId="36D3BFE9" w14:textId="1DAA5990" w:rsidR="00622D8D" w:rsidRPr="00622D8D" w:rsidRDefault="00622D8D" w:rsidP="004656E3">
      <w:pPr>
        <w:spacing w:after="0" w:line="276" w:lineRule="auto"/>
        <w:rPr>
          <w:b/>
          <w:bCs/>
          <w:sz w:val="24"/>
        </w:rPr>
      </w:pPr>
      <w:r w:rsidRPr="00622D8D">
        <w:rPr>
          <w:b/>
          <w:bCs/>
          <w:sz w:val="24"/>
        </w:rPr>
        <w:t>What functions should a support coordinator perform? Are there tasks that a support coordinator should not do?</w:t>
      </w:r>
    </w:p>
    <w:p w14:paraId="51AB440A" w14:textId="7A5BF5E3" w:rsidR="00622D8D" w:rsidRDefault="00622D8D" w:rsidP="00622D8D">
      <w:pPr>
        <w:pStyle w:val="ListParagraph"/>
        <w:numPr>
          <w:ilvl w:val="0"/>
          <w:numId w:val="21"/>
        </w:numPr>
        <w:spacing w:after="0" w:line="276" w:lineRule="auto"/>
        <w:rPr>
          <w:sz w:val="24"/>
        </w:rPr>
      </w:pPr>
      <w:r>
        <w:rPr>
          <w:sz w:val="24"/>
        </w:rPr>
        <w:t xml:space="preserve">One function </w:t>
      </w:r>
      <w:r w:rsidR="00423FB9">
        <w:rPr>
          <w:sz w:val="24"/>
        </w:rPr>
        <w:t xml:space="preserve">that </w:t>
      </w:r>
      <w:r>
        <w:rPr>
          <w:sz w:val="24"/>
        </w:rPr>
        <w:t xml:space="preserve">needs </w:t>
      </w:r>
      <w:r w:rsidR="00423FB9">
        <w:rPr>
          <w:sz w:val="24"/>
        </w:rPr>
        <w:t xml:space="preserve">to continue is </w:t>
      </w:r>
      <w:r>
        <w:rPr>
          <w:sz w:val="24"/>
        </w:rPr>
        <w:t xml:space="preserve">linking people with </w:t>
      </w:r>
      <w:r w:rsidR="00423FB9">
        <w:rPr>
          <w:sz w:val="24"/>
        </w:rPr>
        <w:t xml:space="preserve">supports and </w:t>
      </w:r>
      <w:r>
        <w:rPr>
          <w:sz w:val="24"/>
        </w:rPr>
        <w:t>services</w:t>
      </w:r>
      <w:r w:rsidR="00175847">
        <w:rPr>
          <w:sz w:val="24"/>
        </w:rPr>
        <w:t xml:space="preserve"> (funded and unfunded)</w:t>
      </w:r>
      <w:r>
        <w:rPr>
          <w:sz w:val="24"/>
        </w:rPr>
        <w:t xml:space="preserve"> they may want</w:t>
      </w:r>
      <w:r w:rsidR="00175847">
        <w:rPr>
          <w:sz w:val="24"/>
        </w:rPr>
        <w:t xml:space="preserve"> and/or </w:t>
      </w:r>
      <w:r>
        <w:rPr>
          <w:sz w:val="24"/>
        </w:rPr>
        <w:t>need</w:t>
      </w:r>
      <w:r w:rsidR="00423FB9">
        <w:rPr>
          <w:sz w:val="24"/>
        </w:rPr>
        <w:t>.</w:t>
      </w:r>
    </w:p>
    <w:p w14:paraId="09D120F2" w14:textId="77777777" w:rsidR="00AD0C59" w:rsidRDefault="00AD0C59" w:rsidP="00603DE4">
      <w:pPr>
        <w:pStyle w:val="ListParagraph"/>
        <w:spacing w:after="0" w:line="276" w:lineRule="auto"/>
        <w:rPr>
          <w:sz w:val="24"/>
        </w:rPr>
      </w:pPr>
    </w:p>
    <w:p w14:paraId="3CD8C86F" w14:textId="1BF2C58E" w:rsidR="00944446" w:rsidRDefault="00944446" w:rsidP="00944446">
      <w:pPr>
        <w:pStyle w:val="ListParagraph"/>
        <w:numPr>
          <w:ilvl w:val="0"/>
          <w:numId w:val="21"/>
        </w:numPr>
        <w:spacing w:after="0" w:line="276" w:lineRule="auto"/>
        <w:rPr>
          <w:sz w:val="24"/>
        </w:rPr>
      </w:pPr>
      <w:r>
        <w:rPr>
          <w:sz w:val="24"/>
        </w:rPr>
        <w:t>Intention and clarity of the role of SC</w:t>
      </w:r>
      <w:r w:rsidR="00A20C4F">
        <w:rPr>
          <w:sz w:val="24"/>
        </w:rPr>
        <w:t xml:space="preserve"> </w:t>
      </w:r>
      <w:r w:rsidR="00AD0C59">
        <w:rPr>
          <w:sz w:val="24"/>
        </w:rPr>
        <w:t>(and the power they have)</w:t>
      </w:r>
      <w:r>
        <w:rPr>
          <w:sz w:val="24"/>
        </w:rPr>
        <w:t xml:space="preserve"> to be clearly articulated for all (including SC / SSC).</w:t>
      </w:r>
    </w:p>
    <w:p w14:paraId="325E1783" w14:textId="35911EE6" w:rsidR="00622D8D" w:rsidRPr="00944446" w:rsidRDefault="00944446" w:rsidP="00603DE4">
      <w:pPr>
        <w:pStyle w:val="ListParagraph"/>
        <w:numPr>
          <w:ilvl w:val="1"/>
          <w:numId w:val="21"/>
        </w:numPr>
        <w:spacing w:after="0" w:line="276" w:lineRule="auto"/>
        <w:rPr>
          <w:sz w:val="24"/>
        </w:rPr>
      </w:pPr>
      <w:r>
        <w:rPr>
          <w:sz w:val="24"/>
        </w:rPr>
        <w:t xml:space="preserve">Strong messages from the NDIA re the </w:t>
      </w:r>
      <w:r w:rsidR="003508E7" w:rsidRPr="00944446">
        <w:rPr>
          <w:sz w:val="24"/>
        </w:rPr>
        <w:t>r</w:t>
      </w:r>
      <w:r w:rsidR="00622D8D" w:rsidRPr="00944446">
        <w:rPr>
          <w:sz w:val="24"/>
        </w:rPr>
        <w:t xml:space="preserve">ole of a support coordinator is to stand </w:t>
      </w:r>
      <w:r w:rsidR="00622D8D" w:rsidRPr="00944446">
        <w:rPr>
          <w:sz w:val="24"/>
          <w:u w:val="single"/>
        </w:rPr>
        <w:t>with</w:t>
      </w:r>
      <w:r w:rsidR="00622D8D" w:rsidRPr="00944446">
        <w:rPr>
          <w:sz w:val="24"/>
        </w:rPr>
        <w:t xml:space="preserve"> someone and facilitate/support them to use their plan and get the supports and services that they need</w:t>
      </w:r>
      <w:r>
        <w:rPr>
          <w:sz w:val="24"/>
        </w:rPr>
        <w:t xml:space="preserve"> and </w:t>
      </w:r>
      <w:r w:rsidR="00622D8D" w:rsidRPr="00944446">
        <w:rPr>
          <w:b/>
          <w:bCs/>
          <w:sz w:val="24"/>
        </w:rPr>
        <w:t>NOT</w:t>
      </w:r>
      <w:r w:rsidR="00622D8D" w:rsidRPr="00944446">
        <w:rPr>
          <w:sz w:val="24"/>
        </w:rPr>
        <w:t xml:space="preserve"> to stand against someone nor exert power over someone.  </w:t>
      </w:r>
      <w:r w:rsidR="00A20C4F">
        <w:rPr>
          <w:sz w:val="24"/>
        </w:rPr>
        <w:t xml:space="preserve">However, </w:t>
      </w:r>
      <w:proofErr w:type="spellStart"/>
      <w:r w:rsidR="00A20C4F">
        <w:rPr>
          <w:sz w:val="24"/>
        </w:rPr>
        <w:t>WAiS</w:t>
      </w:r>
      <w:proofErr w:type="spellEnd"/>
      <w:r w:rsidR="00A20C4F">
        <w:rPr>
          <w:sz w:val="24"/>
        </w:rPr>
        <w:t xml:space="preserve"> has many examples of the contrary.</w:t>
      </w:r>
    </w:p>
    <w:p w14:paraId="3199D6D5" w14:textId="77777777" w:rsidR="00A20C4F" w:rsidRDefault="00A20C4F" w:rsidP="00A20C4F">
      <w:pPr>
        <w:spacing w:after="0" w:line="276" w:lineRule="auto"/>
        <w:ind w:left="1080" w:firstLine="360"/>
        <w:rPr>
          <w:sz w:val="24"/>
        </w:rPr>
      </w:pPr>
    </w:p>
    <w:p w14:paraId="5EB8DB4C" w14:textId="4D3E4F85" w:rsidR="00622D8D" w:rsidRDefault="00A20C4F" w:rsidP="00A20C4F">
      <w:pPr>
        <w:spacing w:after="0" w:line="276" w:lineRule="auto"/>
        <w:ind w:left="1440"/>
        <w:rPr>
          <w:sz w:val="24"/>
        </w:rPr>
      </w:pPr>
      <w:r>
        <w:rPr>
          <w:sz w:val="24"/>
        </w:rPr>
        <w:t xml:space="preserve">For example, </w:t>
      </w:r>
      <w:proofErr w:type="spellStart"/>
      <w:r w:rsidR="00944446" w:rsidRPr="00AD0110">
        <w:rPr>
          <w:sz w:val="24"/>
        </w:rPr>
        <w:t>WAiS</w:t>
      </w:r>
      <w:proofErr w:type="spellEnd"/>
      <w:r w:rsidR="00944446" w:rsidRPr="00AD0110">
        <w:rPr>
          <w:sz w:val="24"/>
        </w:rPr>
        <w:t xml:space="preserve"> has supported many people, </w:t>
      </w:r>
      <w:r w:rsidR="00622D8D" w:rsidRPr="00AD0110">
        <w:rPr>
          <w:sz w:val="24"/>
        </w:rPr>
        <w:t xml:space="preserve">with </w:t>
      </w:r>
      <w:r w:rsidR="00944446" w:rsidRPr="00AD0110">
        <w:rPr>
          <w:sz w:val="24"/>
        </w:rPr>
        <w:t xml:space="preserve">Support Co-ordination who, with </w:t>
      </w:r>
      <w:r w:rsidR="00622D8D" w:rsidRPr="00AD0110">
        <w:rPr>
          <w:sz w:val="24"/>
        </w:rPr>
        <w:t>th</w:t>
      </w:r>
      <w:r w:rsidR="00944446" w:rsidRPr="00AD0110">
        <w:rPr>
          <w:sz w:val="24"/>
        </w:rPr>
        <w:t xml:space="preserve">e </w:t>
      </w:r>
      <w:r w:rsidR="00622D8D" w:rsidRPr="00AD0110">
        <w:rPr>
          <w:sz w:val="24"/>
        </w:rPr>
        <w:t>limited history</w:t>
      </w:r>
      <w:r w:rsidR="00944446" w:rsidRPr="00AD0110">
        <w:rPr>
          <w:sz w:val="24"/>
        </w:rPr>
        <w:t xml:space="preserve"> the SSC/SC may have</w:t>
      </w:r>
      <w:r w:rsidR="00622D8D" w:rsidRPr="00AD0110">
        <w:rPr>
          <w:sz w:val="24"/>
        </w:rPr>
        <w:t xml:space="preserve"> </w:t>
      </w:r>
      <w:r w:rsidR="00944446" w:rsidRPr="00AD0110">
        <w:rPr>
          <w:sz w:val="24"/>
        </w:rPr>
        <w:t>of the person and their family, identify</w:t>
      </w:r>
      <w:r w:rsidR="00622D8D" w:rsidRPr="00AD0110">
        <w:rPr>
          <w:sz w:val="24"/>
        </w:rPr>
        <w:t xml:space="preserve"> that guardianship is required </w:t>
      </w:r>
      <w:r w:rsidR="00944446" w:rsidRPr="00AD0110">
        <w:rPr>
          <w:sz w:val="24"/>
        </w:rPr>
        <w:t xml:space="preserve">for the person </w:t>
      </w:r>
      <w:r w:rsidR="00622D8D" w:rsidRPr="00AD0110">
        <w:rPr>
          <w:sz w:val="24"/>
        </w:rPr>
        <w:t xml:space="preserve">and consequently commencing the application process for one.  With one experience, the support coordinator wanted to pursue guardianship despite a network of </w:t>
      </w:r>
      <w:r w:rsidR="00944446" w:rsidRPr="00AD0110">
        <w:rPr>
          <w:sz w:val="24"/>
        </w:rPr>
        <w:t xml:space="preserve">informal </w:t>
      </w:r>
      <w:r w:rsidR="00622D8D" w:rsidRPr="00AD0110">
        <w:rPr>
          <w:sz w:val="24"/>
        </w:rPr>
        <w:t xml:space="preserve">people who knew the person well expressing that a guardian is not needed.  And, in fact, expressing that the person once had a guardian </w:t>
      </w:r>
      <w:r w:rsidR="00944446" w:rsidRPr="00AD0110">
        <w:rPr>
          <w:sz w:val="24"/>
        </w:rPr>
        <w:t>with</w:t>
      </w:r>
      <w:r w:rsidR="00622D8D" w:rsidRPr="00AD0110">
        <w:rPr>
          <w:sz w:val="24"/>
        </w:rPr>
        <w:t xml:space="preserve"> no positive</w:t>
      </w:r>
      <w:r w:rsidR="00944446" w:rsidRPr="00AD0110">
        <w:rPr>
          <w:sz w:val="24"/>
        </w:rPr>
        <w:t xml:space="preserve"> effect</w:t>
      </w:r>
      <w:r w:rsidR="00622D8D" w:rsidRPr="00AD0110">
        <w:rPr>
          <w:sz w:val="24"/>
        </w:rPr>
        <w:t xml:space="preserve"> and </w:t>
      </w:r>
      <w:r w:rsidR="00944446" w:rsidRPr="00AD0110">
        <w:rPr>
          <w:sz w:val="24"/>
        </w:rPr>
        <w:t xml:space="preserve">ultimately </w:t>
      </w:r>
      <w:r w:rsidR="00622D8D" w:rsidRPr="00AD0110">
        <w:rPr>
          <w:sz w:val="24"/>
        </w:rPr>
        <w:t xml:space="preserve">resulted in the </w:t>
      </w:r>
      <w:r w:rsidR="00622D8D" w:rsidRPr="00AD0110">
        <w:rPr>
          <w:sz w:val="24"/>
        </w:rPr>
        <w:lastRenderedPageBreak/>
        <w:t>guardianship order being removed because it was ultimately concluded she did not require nor benefit from one.</w:t>
      </w:r>
      <w:r w:rsidR="00944446" w:rsidRPr="00AD0110">
        <w:rPr>
          <w:sz w:val="24"/>
        </w:rPr>
        <w:t xml:space="preserve"> All of this information was disregarded by the SSC and she continued her application – which was rightly refused by the Tribunal. </w:t>
      </w:r>
    </w:p>
    <w:p w14:paraId="6A7D886A" w14:textId="77777777" w:rsidR="00A20C4F" w:rsidRPr="00AD0110" w:rsidRDefault="00A20C4F" w:rsidP="00AD0110">
      <w:pPr>
        <w:spacing w:after="0" w:line="276" w:lineRule="auto"/>
        <w:ind w:left="1440"/>
        <w:rPr>
          <w:sz w:val="24"/>
        </w:rPr>
      </w:pPr>
    </w:p>
    <w:p w14:paraId="67A1733B" w14:textId="757BA649" w:rsidR="00944446" w:rsidRDefault="00944446" w:rsidP="00A20C4F">
      <w:pPr>
        <w:spacing w:after="0" w:line="276" w:lineRule="auto"/>
        <w:ind w:left="1440"/>
        <w:rPr>
          <w:sz w:val="24"/>
        </w:rPr>
      </w:pPr>
      <w:r w:rsidRPr="00AD0110">
        <w:rPr>
          <w:sz w:val="24"/>
        </w:rPr>
        <w:t>Another common example is where a</w:t>
      </w:r>
      <w:r w:rsidR="00622D8D" w:rsidRPr="00AD0110">
        <w:rPr>
          <w:sz w:val="24"/>
        </w:rPr>
        <w:t xml:space="preserve"> </w:t>
      </w:r>
      <w:r w:rsidRPr="00AD0110">
        <w:rPr>
          <w:sz w:val="24"/>
        </w:rPr>
        <w:t xml:space="preserve">person may already </w:t>
      </w:r>
      <w:r w:rsidR="00A20C4F">
        <w:rPr>
          <w:sz w:val="24"/>
        </w:rPr>
        <w:t xml:space="preserve">have </w:t>
      </w:r>
      <w:r w:rsidRPr="00AD0110">
        <w:rPr>
          <w:sz w:val="24"/>
        </w:rPr>
        <w:t xml:space="preserve">a legally appointed </w:t>
      </w:r>
      <w:r w:rsidR="00622D8D" w:rsidRPr="00AD0110">
        <w:rPr>
          <w:sz w:val="24"/>
        </w:rPr>
        <w:t>guardian</w:t>
      </w:r>
      <w:r w:rsidRPr="00AD0110">
        <w:rPr>
          <w:sz w:val="24"/>
        </w:rPr>
        <w:t xml:space="preserve">, and the SC does not feel comfortable to stand ‘with’ the person where there may be conflict, and not comfortable to get advocacy involved, even though the persons voice was not being heard in any way. The ‘default’ at times has been to stand with the people who have the most power, and that is often not the person who needs support. </w:t>
      </w:r>
    </w:p>
    <w:p w14:paraId="2DB71641" w14:textId="77777777" w:rsidR="00A20C4F" w:rsidRPr="00AD0110" w:rsidRDefault="00A20C4F" w:rsidP="00AD0110">
      <w:pPr>
        <w:spacing w:after="0" w:line="276" w:lineRule="auto"/>
        <w:ind w:left="1440"/>
        <w:rPr>
          <w:sz w:val="24"/>
        </w:rPr>
      </w:pPr>
    </w:p>
    <w:p w14:paraId="320A2F1A" w14:textId="3A2A0936" w:rsidR="00AD0C59" w:rsidRPr="00AD0110" w:rsidRDefault="00944446" w:rsidP="00AD0110">
      <w:pPr>
        <w:spacing w:after="0" w:line="276" w:lineRule="auto"/>
        <w:ind w:left="1440"/>
        <w:rPr>
          <w:sz w:val="24"/>
        </w:rPr>
      </w:pPr>
      <w:r w:rsidRPr="00AD0110">
        <w:rPr>
          <w:sz w:val="24"/>
        </w:rPr>
        <w:t xml:space="preserve">Many people and families we are connected to have had / known people whose experiences of SC and SSC have been extremely negative and anxiety producing due to SC/SSC recommending and making guardianship applications for an independent guardian to be appointed which impacts on people wanting to engage one at all. </w:t>
      </w:r>
    </w:p>
    <w:p w14:paraId="4D370222" w14:textId="14282475" w:rsidR="00622D8D" w:rsidRDefault="00622D8D" w:rsidP="00603DE4">
      <w:pPr>
        <w:pStyle w:val="ListParagraph"/>
        <w:numPr>
          <w:ilvl w:val="1"/>
          <w:numId w:val="21"/>
        </w:numPr>
        <w:spacing w:after="0" w:line="276" w:lineRule="auto"/>
        <w:rPr>
          <w:sz w:val="24"/>
        </w:rPr>
      </w:pPr>
      <w:r>
        <w:rPr>
          <w:sz w:val="24"/>
        </w:rPr>
        <w:t xml:space="preserve">What could be contributing to this overstepping of role and power imbalance is that it is actually not clear what the </w:t>
      </w:r>
      <w:r w:rsidR="003508E7">
        <w:rPr>
          <w:sz w:val="24"/>
        </w:rPr>
        <w:t xml:space="preserve">ethical </w:t>
      </w:r>
      <w:r>
        <w:rPr>
          <w:sz w:val="24"/>
        </w:rPr>
        <w:t>parameters of a support coordinator’s role are.  There are extremely broad outlines of key responsibilities with no associated detail, underpinning values nor boundaries provided.  This is reflected in the lack of oversighted training available to support coordinators – which has become obvious is needed given the pivotal role a support coordinator can play in a person’s life in supporting them.</w:t>
      </w:r>
    </w:p>
    <w:p w14:paraId="2B3AA628" w14:textId="5C48E8A1" w:rsidR="00622D8D" w:rsidRPr="003508E7" w:rsidRDefault="003508E7" w:rsidP="00603DE4">
      <w:pPr>
        <w:pStyle w:val="ListParagraph"/>
        <w:numPr>
          <w:ilvl w:val="1"/>
          <w:numId w:val="21"/>
        </w:numPr>
        <w:spacing w:after="0" w:line="276" w:lineRule="auto"/>
        <w:rPr>
          <w:sz w:val="28"/>
          <w:szCs w:val="24"/>
        </w:rPr>
      </w:pPr>
      <w:r>
        <w:rPr>
          <w:rFonts w:ascii="Calibri" w:hAnsi="Calibri" w:cs="Calibri"/>
          <w:sz w:val="24"/>
          <w:szCs w:val="24"/>
        </w:rPr>
        <w:t xml:space="preserve">Support coordinators should operate from a place of </w:t>
      </w:r>
      <w:r w:rsidR="00622D8D" w:rsidRPr="003508E7">
        <w:rPr>
          <w:rFonts w:ascii="Calibri" w:hAnsi="Calibri" w:cs="Calibri"/>
          <w:sz w:val="24"/>
          <w:szCs w:val="24"/>
        </w:rPr>
        <w:t xml:space="preserve">recognising that people are presumed to have decision-making capacity and have the right to </w:t>
      </w:r>
      <w:proofErr w:type="spellStart"/>
      <w:r w:rsidR="00622D8D" w:rsidRPr="003508E7">
        <w:rPr>
          <w:rFonts w:ascii="Calibri" w:hAnsi="Calibri" w:cs="Calibri"/>
          <w:sz w:val="24"/>
          <w:szCs w:val="24"/>
        </w:rPr>
        <w:t>self determination</w:t>
      </w:r>
      <w:proofErr w:type="spellEnd"/>
      <w:r>
        <w:rPr>
          <w:rFonts w:ascii="Calibri" w:hAnsi="Calibri" w:cs="Calibri"/>
          <w:sz w:val="24"/>
          <w:szCs w:val="24"/>
        </w:rPr>
        <w:t xml:space="preserve"> and embed supported decision making in their practice.</w:t>
      </w:r>
    </w:p>
    <w:p w14:paraId="51B27DCF" w14:textId="479144E4" w:rsidR="00622D8D" w:rsidRDefault="00622D8D" w:rsidP="004656E3">
      <w:pPr>
        <w:spacing w:after="0" w:line="276" w:lineRule="auto"/>
        <w:rPr>
          <w:sz w:val="24"/>
        </w:rPr>
      </w:pPr>
    </w:p>
    <w:p w14:paraId="743FECEE" w14:textId="74114685" w:rsidR="00622D8D" w:rsidRPr="00622D8D" w:rsidRDefault="00622D8D" w:rsidP="004656E3">
      <w:pPr>
        <w:spacing w:after="0" w:line="276" w:lineRule="auto"/>
        <w:rPr>
          <w:b/>
          <w:bCs/>
          <w:sz w:val="24"/>
        </w:rPr>
      </w:pPr>
      <w:r w:rsidRPr="00622D8D">
        <w:rPr>
          <w:b/>
          <w:bCs/>
          <w:sz w:val="24"/>
        </w:rPr>
        <w:t>How could plan management and support coordination be more closely aligned and what would t</w:t>
      </w:r>
      <w:r w:rsidR="003508E7">
        <w:rPr>
          <w:b/>
          <w:bCs/>
          <w:sz w:val="24"/>
        </w:rPr>
        <w:t>h</w:t>
      </w:r>
      <w:r w:rsidRPr="00622D8D">
        <w:rPr>
          <w:b/>
          <w:bCs/>
          <w:sz w:val="24"/>
        </w:rPr>
        <w:t>e potential benefits and risks be?</w:t>
      </w:r>
    </w:p>
    <w:p w14:paraId="5597EF3D" w14:textId="3192B35F" w:rsidR="004656E3" w:rsidRDefault="00A97A3C" w:rsidP="00A97A3C">
      <w:pPr>
        <w:pStyle w:val="ListParagraph"/>
        <w:numPr>
          <w:ilvl w:val="0"/>
          <w:numId w:val="21"/>
        </w:numPr>
        <w:spacing w:after="0" w:line="276" w:lineRule="auto"/>
        <w:rPr>
          <w:sz w:val="24"/>
        </w:rPr>
      </w:pPr>
      <w:r>
        <w:rPr>
          <w:sz w:val="24"/>
        </w:rPr>
        <w:t>Plan Management and Support Coordination are two distinct roles and serve different functions and should remain as such.  The two functions will require different skillsets.  Furthermore, there is an inherent conflict of interest if the two functions are conflated into the one role.</w:t>
      </w:r>
    </w:p>
    <w:p w14:paraId="40C1DB0A" w14:textId="3BF29B09" w:rsidR="004656E3" w:rsidRDefault="004656E3" w:rsidP="004656E3">
      <w:pPr>
        <w:spacing w:after="0" w:line="276" w:lineRule="auto"/>
        <w:rPr>
          <w:sz w:val="24"/>
        </w:rPr>
      </w:pPr>
    </w:p>
    <w:p w14:paraId="6532713F" w14:textId="5B2F7AF1" w:rsidR="000B493E" w:rsidRDefault="000B493E" w:rsidP="004656E3">
      <w:pPr>
        <w:spacing w:after="0" w:line="276" w:lineRule="auto"/>
        <w:rPr>
          <w:sz w:val="24"/>
        </w:rPr>
      </w:pPr>
    </w:p>
    <w:p w14:paraId="478C4F75" w14:textId="6CD12886" w:rsidR="000B493E" w:rsidRDefault="000B493E" w:rsidP="004656E3">
      <w:pPr>
        <w:spacing w:after="0" w:line="276" w:lineRule="auto"/>
        <w:rPr>
          <w:sz w:val="24"/>
        </w:rPr>
      </w:pPr>
    </w:p>
    <w:p w14:paraId="2F0C8189" w14:textId="77777777" w:rsidR="000B493E" w:rsidRDefault="000B493E" w:rsidP="004656E3">
      <w:pPr>
        <w:spacing w:after="0" w:line="276" w:lineRule="auto"/>
        <w:rPr>
          <w:sz w:val="24"/>
        </w:rPr>
      </w:pPr>
    </w:p>
    <w:p w14:paraId="67FCED57" w14:textId="77777777" w:rsidR="004656E3" w:rsidRDefault="004656E3" w:rsidP="004656E3">
      <w:pPr>
        <w:spacing w:after="0" w:line="276" w:lineRule="auto"/>
        <w:rPr>
          <w:sz w:val="24"/>
        </w:rPr>
      </w:pPr>
    </w:p>
    <w:p w14:paraId="6D2A1338" w14:textId="4E6D0A10" w:rsidR="004656E3" w:rsidRPr="00FC1B77" w:rsidRDefault="008E3D0E" w:rsidP="004656E3">
      <w:pPr>
        <w:pBdr>
          <w:top w:val="single" w:sz="4" w:space="1" w:color="auto"/>
          <w:left w:val="single" w:sz="4" w:space="4" w:color="auto"/>
          <w:bottom w:val="single" w:sz="4" w:space="1" w:color="auto"/>
          <w:right w:val="single" w:sz="4" w:space="4" w:color="auto"/>
        </w:pBdr>
        <w:spacing w:after="0" w:line="276" w:lineRule="auto"/>
        <w:outlineLvl w:val="0"/>
        <w:rPr>
          <w:b/>
          <w:sz w:val="24"/>
        </w:rPr>
      </w:pPr>
      <w:r w:rsidRPr="008E3D0E">
        <w:rPr>
          <w:b/>
          <w:sz w:val="24"/>
          <w:lang w:val="en-US"/>
        </w:rPr>
        <w:lastRenderedPageBreak/>
        <w:t>Quality of service and value for money</w:t>
      </w:r>
    </w:p>
    <w:p w14:paraId="02304BC6" w14:textId="55CB5AF2" w:rsidR="004656E3" w:rsidRDefault="004656E3" w:rsidP="004656E3">
      <w:pPr>
        <w:spacing w:after="0" w:line="276" w:lineRule="auto"/>
        <w:rPr>
          <w:sz w:val="24"/>
        </w:rPr>
      </w:pPr>
    </w:p>
    <w:p w14:paraId="756CCEDA" w14:textId="781D2D1E" w:rsidR="003508E7" w:rsidRPr="00055933" w:rsidRDefault="00055933" w:rsidP="004656E3">
      <w:pPr>
        <w:spacing w:after="0" w:line="276" w:lineRule="auto"/>
        <w:rPr>
          <w:b/>
          <w:bCs/>
          <w:sz w:val="24"/>
        </w:rPr>
      </w:pPr>
      <w:r>
        <w:rPr>
          <w:b/>
          <w:bCs/>
          <w:sz w:val="24"/>
        </w:rPr>
        <w:t>Should there be minimum qualification requirements or industry accreditation in place for support coordinators?</w:t>
      </w:r>
    </w:p>
    <w:p w14:paraId="42E77EE2" w14:textId="47AF9213" w:rsidR="00C821BE" w:rsidRDefault="00344B17" w:rsidP="00AD0110">
      <w:pPr>
        <w:pStyle w:val="ListParagraph"/>
        <w:numPr>
          <w:ilvl w:val="0"/>
          <w:numId w:val="20"/>
        </w:numPr>
        <w:spacing w:after="0" w:line="276" w:lineRule="auto"/>
        <w:ind w:left="709"/>
        <w:rPr>
          <w:sz w:val="24"/>
        </w:rPr>
      </w:pPr>
      <w:r w:rsidRPr="006773C3">
        <w:rPr>
          <w:sz w:val="24"/>
        </w:rPr>
        <w:t xml:space="preserve">Support Coordinators should </w:t>
      </w:r>
      <w:r w:rsidRPr="004E7740">
        <w:rPr>
          <w:sz w:val="24"/>
          <w:u w:val="single"/>
        </w:rPr>
        <w:t>not</w:t>
      </w:r>
      <w:r w:rsidRPr="006773C3">
        <w:rPr>
          <w:sz w:val="24"/>
        </w:rPr>
        <w:t xml:space="preserve"> need to have </w:t>
      </w:r>
      <w:r w:rsidR="004B6592" w:rsidRPr="006773C3">
        <w:rPr>
          <w:sz w:val="24"/>
        </w:rPr>
        <w:t xml:space="preserve">formal </w:t>
      </w:r>
      <w:r w:rsidRPr="006773C3">
        <w:rPr>
          <w:sz w:val="24"/>
        </w:rPr>
        <w:t xml:space="preserve">qualifications.  </w:t>
      </w:r>
      <w:r w:rsidR="004B6592" w:rsidRPr="006773C3">
        <w:rPr>
          <w:sz w:val="24"/>
        </w:rPr>
        <w:t xml:space="preserve">Qualifications in themselves do not necessarily equate to better quality of service. </w:t>
      </w:r>
      <w:r w:rsidR="00C821BE" w:rsidRPr="006773C3">
        <w:rPr>
          <w:sz w:val="24"/>
        </w:rPr>
        <w:t>What is more important is experience and expertise.  Demonstrating this experience and expertise during registration process is key.</w:t>
      </w:r>
    </w:p>
    <w:p w14:paraId="11D7AB4C" w14:textId="79B04297" w:rsidR="004656E3" w:rsidRDefault="00AD0C59" w:rsidP="00603DE4">
      <w:pPr>
        <w:pStyle w:val="ListParagraph"/>
        <w:numPr>
          <w:ilvl w:val="1"/>
          <w:numId w:val="20"/>
        </w:numPr>
        <w:spacing w:after="0" w:line="276" w:lineRule="auto"/>
        <w:rPr>
          <w:sz w:val="24"/>
        </w:rPr>
      </w:pPr>
      <w:r>
        <w:rPr>
          <w:sz w:val="24"/>
        </w:rPr>
        <w:t xml:space="preserve">If formal qualifications are mandatory for these roles, it could possibly disregard a number of people that could competently and effectively fulfil the role. This could particularly limit people with disability, culturally diverse groups and family members even though they may have the lived experience, and skills/competencies required for the role. </w:t>
      </w:r>
    </w:p>
    <w:p w14:paraId="6B41BE44" w14:textId="310ADB69" w:rsidR="00E4246B" w:rsidRDefault="00E4246B" w:rsidP="00603DE4">
      <w:pPr>
        <w:pStyle w:val="ListParagraph"/>
        <w:numPr>
          <w:ilvl w:val="1"/>
          <w:numId w:val="20"/>
        </w:numPr>
        <w:spacing w:after="0" w:line="276" w:lineRule="auto"/>
        <w:rPr>
          <w:sz w:val="24"/>
        </w:rPr>
      </w:pPr>
      <w:r>
        <w:rPr>
          <w:sz w:val="24"/>
        </w:rPr>
        <w:t>Being able to demonstrate the appropriate experience and expertise will rely, however, on clarity of role and responsibilities which, as highlighted earlier, is currently unclear.</w:t>
      </w:r>
    </w:p>
    <w:p w14:paraId="089028CF" w14:textId="20AC5FA6" w:rsidR="00C204FB" w:rsidRPr="003044BE" w:rsidRDefault="00AD0C59" w:rsidP="009467E3">
      <w:pPr>
        <w:pStyle w:val="ListParagraph"/>
        <w:numPr>
          <w:ilvl w:val="1"/>
          <w:numId w:val="20"/>
        </w:numPr>
        <w:spacing w:after="0" w:line="276" w:lineRule="auto"/>
        <w:rPr>
          <w:sz w:val="24"/>
        </w:rPr>
      </w:pPr>
      <w:r>
        <w:rPr>
          <w:sz w:val="24"/>
        </w:rPr>
        <w:t>A clear and strong commitment for</w:t>
      </w:r>
      <w:r w:rsidR="00C204FB">
        <w:rPr>
          <w:sz w:val="24"/>
        </w:rPr>
        <w:t xml:space="preserve"> support coordinators </w:t>
      </w:r>
      <w:r>
        <w:rPr>
          <w:sz w:val="24"/>
        </w:rPr>
        <w:t xml:space="preserve">to </w:t>
      </w:r>
      <w:r w:rsidR="00C204FB">
        <w:rPr>
          <w:sz w:val="24"/>
        </w:rPr>
        <w:t>operate with a values base of human rights and supporting people to exercise their legal and human rights, inclusive of the right to choose and self-determine</w:t>
      </w:r>
      <w:r>
        <w:rPr>
          <w:sz w:val="24"/>
        </w:rPr>
        <w:t xml:space="preserve"> is more critical to the role than qualifications</w:t>
      </w:r>
      <w:r w:rsidR="00C204FB">
        <w:rPr>
          <w:sz w:val="24"/>
        </w:rPr>
        <w:t>.</w:t>
      </w:r>
      <w:r w:rsidR="009467E3">
        <w:rPr>
          <w:sz w:val="24"/>
        </w:rPr>
        <w:t xml:space="preserve"> </w:t>
      </w:r>
      <w:r w:rsidR="009467E3">
        <w:rPr>
          <w:sz w:val="24"/>
        </w:rPr>
        <w:t xml:space="preserve">We recognise that this </w:t>
      </w:r>
      <w:proofErr w:type="gramStart"/>
      <w:r w:rsidR="009467E3">
        <w:rPr>
          <w:sz w:val="24"/>
        </w:rPr>
        <w:t>values based</w:t>
      </w:r>
      <w:proofErr w:type="gramEnd"/>
      <w:r w:rsidR="009467E3">
        <w:rPr>
          <w:sz w:val="24"/>
        </w:rPr>
        <w:t xml:space="preserve"> approach is inherent in the NDIS Code of Conduct and Practice Standards but would advocate for </w:t>
      </w:r>
      <w:r w:rsidR="009467E3">
        <w:rPr>
          <w:sz w:val="24"/>
          <w:szCs w:val="24"/>
        </w:rPr>
        <w:t>t</w:t>
      </w:r>
      <w:r w:rsidR="009467E3" w:rsidRPr="00603DE4">
        <w:rPr>
          <w:sz w:val="24"/>
          <w:szCs w:val="24"/>
        </w:rPr>
        <w:t xml:space="preserve">he NDIS </w:t>
      </w:r>
      <w:r w:rsidR="009467E3">
        <w:rPr>
          <w:sz w:val="24"/>
          <w:szCs w:val="24"/>
        </w:rPr>
        <w:t>to</w:t>
      </w:r>
      <w:r w:rsidR="009467E3" w:rsidRPr="00603DE4">
        <w:rPr>
          <w:sz w:val="24"/>
          <w:szCs w:val="24"/>
        </w:rPr>
        <w:t xml:space="preserve"> consider</w:t>
      </w:r>
      <w:r w:rsidR="009467E3" w:rsidRPr="00603DE4">
        <w:rPr>
          <w:sz w:val="24"/>
          <w:szCs w:val="24"/>
          <w:lang w:val="en-GB"/>
        </w:rPr>
        <w:t xml:space="preserve"> developing a capability framework specific to support coordination. This framework could focus on the values, ethics, knowledge and skills that underpin effective support coordination. </w:t>
      </w:r>
    </w:p>
    <w:p w14:paraId="23B2F10F" w14:textId="277E52E6" w:rsidR="00227BF7" w:rsidRDefault="00C821BE" w:rsidP="00603DE4">
      <w:pPr>
        <w:pStyle w:val="ListParagraph"/>
        <w:numPr>
          <w:ilvl w:val="1"/>
          <w:numId w:val="20"/>
        </w:numPr>
        <w:spacing w:after="0" w:line="276" w:lineRule="auto"/>
        <w:rPr>
          <w:sz w:val="24"/>
        </w:rPr>
      </w:pPr>
      <w:r>
        <w:rPr>
          <w:sz w:val="24"/>
        </w:rPr>
        <w:t xml:space="preserve">Quality </w:t>
      </w:r>
      <w:r w:rsidR="00227BF7">
        <w:rPr>
          <w:sz w:val="24"/>
        </w:rPr>
        <w:t>support coordinators</w:t>
      </w:r>
      <w:r>
        <w:rPr>
          <w:sz w:val="24"/>
        </w:rPr>
        <w:t xml:space="preserve"> need</w:t>
      </w:r>
      <w:r w:rsidR="00227BF7">
        <w:rPr>
          <w:sz w:val="24"/>
        </w:rPr>
        <w:t xml:space="preserve"> to be able to have knowledge of all options that could be available to people</w:t>
      </w:r>
      <w:r>
        <w:rPr>
          <w:sz w:val="24"/>
        </w:rPr>
        <w:t xml:space="preserve"> and/or know where to access information if needed</w:t>
      </w:r>
      <w:r w:rsidR="00227BF7">
        <w:rPr>
          <w:sz w:val="24"/>
        </w:rPr>
        <w:t xml:space="preserve">.  </w:t>
      </w:r>
    </w:p>
    <w:p w14:paraId="6ECCBF58" w14:textId="78D61BE9" w:rsidR="00C821BE" w:rsidRPr="00C821BE" w:rsidRDefault="00C821BE" w:rsidP="00603DE4">
      <w:pPr>
        <w:pStyle w:val="ListParagraph"/>
        <w:spacing w:after="0" w:line="276" w:lineRule="auto"/>
        <w:ind w:left="1080"/>
        <w:rPr>
          <w:sz w:val="24"/>
          <w:szCs w:val="24"/>
        </w:rPr>
      </w:pPr>
      <w:proofErr w:type="spellStart"/>
      <w:r>
        <w:rPr>
          <w:sz w:val="24"/>
        </w:rPr>
        <w:t>WAiS</w:t>
      </w:r>
      <w:proofErr w:type="spellEnd"/>
      <w:r>
        <w:rPr>
          <w:sz w:val="24"/>
        </w:rPr>
        <w:t xml:space="preserve"> have</w:t>
      </w:r>
      <w:r w:rsidR="00B71EC4">
        <w:rPr>
          <w:sz w:val="24"/>
        </w:rPr>
        <w:t xml:space="preserve"> numerous examples of NDIA planners, LACs and support coordinators not </w:t>
      </w:r>
      <w:r w:rsidR="00B71EC4" w:rsidRPr="00C821BE">
        <w:rPr>
          <w:sz w:val="24"/>
          <w:szCs w:val="24"/>
        </w:rPr>
        <w:t>knowing that there are individualised living arrangements available to people in addition to group homes. As such, only group homes are offered as an option to people as a living arrangement away from home, unwittingly limiting peoples’ choice.</w:t>
      </w:r>
      <w:r w:rsidRPr="00C821BE">
        <w:rPr>
          <w:sz w:val="24"/>
          <w:szCs w:val="24"/>
        </w:rPr>
        <w:t xml:space="preserve"> </w:t>
      </w:r>
      <w:r w:rsidR="00E753C1">
        <w:rPr>
          <w:sz w:val="24"/>
          <w:szCs w:val="24"/>
        </w:rPr>
        <w:t xml:space="preserve"> </w:t>
      </w:r>
      <w:proofErr w:type="spellStart"/>
      <w:r w:rsidR="00E753C1">
        <w:rPr>
          <w:sz w:val="24"/>
          <w:szCs w:val="24"/>
        </w:rPr>
        <w:t>WAiS</w:t>
      </w:r>
      <w:proofErr w:type="spellEnd"/>
      <w:r w:rsidR="00E753C1">
        <w:rPr>
          <w:sz w:val="24"/>
          <w:szCs w:val="24"/>
        </w:rPr>
        <w:t xml:space="preserve"> also has examples of people not being offered support with a discovery process to assist people to work out more meaningful and valued work in customised/open employment.</w:t>
      </w:r>
    </w:p>
    <w:p w14:paraId="1F9976C2" w14:textId="0DD22B21" w:rsidR="009467E3" w:rsidRDefault="009467E3" w:rsidP="003044BE">
      <w:pPr>
        <w:spacing w:after="0" w:line="276" w:lineRule="auto"/>
        <w:ind w:left="720"/>
        <w:rPr>
          <w:sz w:val="24"/>
          <w:szCs w:val="24"/>
        </w:rPr>
      </w:pPr>
    </w:p>
    <w:p w14:paraId="52CD59F8" w14:textId="2B0155CA" w:rsidR="000B493E" w:rsidRDefault="000B493E" w:rsidP="003044BE">
      <w:pPr>
        <w:spacing w:after="0" w:line="276" w:lineRule="auto"/>
        <w:ind w:left="720"/>
        <w:rPr>
          <w:sz w:val="24"/>
          <w:szCs w:val="24"/>
        </w:rPr>
      </w:pPr>
    </w:p>
    <w:p w14:paraId="6D44DFED" w14:textId="064F741F" w:rsidR="000B493E" w:rsidRDefault="000B493E" w:rsidP="003044BE">
      <w:pPr>
        <w:spacing w:after="0" w:line="276" w:lineRule="auto"/>
        <w:ind w:left="720"/>
        <w:rPr>
          <w:sz w:val="24"/>
          <w:szCs w:val="24"/>
        </w:rPr>
      </w:pPr>
    </w:p>
    <w:p w14:paraId="312687D4" w14:textId="2E359D31" w:rsidR="000B493E" w:rsidRDefault="000B493E" w:rsidP="003044BE">
      <w:pPr>
        <w:spacing w:after="0" w:line="276" w:lineRule="auto"/>
        <w:ind w:left="720"/>
        <w:rPr>
          <w:sz w:val="24"/>
          <w:szCs w:val="24"/>
        </w:rPr>
      </w:pPr>
    </w:p>
    <w:p w14:paraId="59DC3E16" w14:textId="77777777" w:rsidR="000B493E" w:rsidRPr="003044BE" w:rsidRDefault="000B493E" w:rsidP="003044BE">
      <w:pPr>
        <w:spacing w:after="0" w:line="276" w:lineRule="auto"/>
        <w:ind w:left="720"/>
        <w:rPr>
          <w:sz w:val="24"/>
          <w:szCs w:val="24"/>
        </w:rPr>
      </w:pPr>
    </w:p>
    <w:p w14:paraId="56F9F0BA" w14:textId="77777777" w:rsidR="004656E3" w:rsidRDefault="004656E3" w:rsidP="004656E3">
      <w:pPr>
        <w:spacing w:after="0" w:line="276" w:lineRule="auto"/>
        <w:rPr>
          <w:sz w:val="24"/>
        </w:rPr>
      </w:pPr>
    </w:p>
    <w:p w14:paraId="4D94EECE" w14:textId="70C291BB" w:rsidR="004656E3" w:rsidRPr="00FC1B77" w:rsidRDefault="008E3D0E" w:rsidP="004656E3">
      <w:pPr>
        <w:pBdr>
          <w:top w:val="single" w:sz="4" w:space="1" w:color="auto"/>
          <w:left w:val="single" w:sz="4" w:space="4" w:color="auto"/>
          <w:bottom w:val="single" w:sz="4" w:space="1" w:color="auto"/>
          <w:right w:val="single" w:sz="4" w:space="4" w:color="auto"/>
        </w:pBdr>
        <w:spacing w:after="0" w:line="276" w:lineRule="auto"/>
        <w:outlineLvl w:val="0"/>
        <w:rPr>
          <w:b/>
          <w:sz w:val="24"/>
        </w:rPr>
      </w:pPr>
      <w:r w:rsidRPr="008E3D0E">
        <w:rPr>
          <w:b/>
          <w:sz w:val="24"/>
          <w:lang w:val="en-US"/>
        </w:rPr>
        <w:lastRenderedPageBreak/>
        <w:t>Capacity building for decision making</w:t>
      </w:r>
    </w:p>
    <w:p w14:paraId="659A2981" w14:textId="6949FCEA" w:rsidR="004656E3" w:rsidRDefault="004656E3" w:rsidP="004656E3">
      <w:pPr>
        <w:spacing w:after="0" w:line="276" w:lineRule="auto"/>
        <w:rPr>
          <w:sz w:val="24"/>
        </w:rPr>
      </w:pPr>
    </w:p>
    <w:p w14:paraId="5678962A" w14:textId="21462B86" w:rsidR="00A207D3" w:rsidRDefault="00423FB9" w:rsidP="004656E3">
      <w:pPr>
        <w:spacing w:after="0" w:line="276" w:lineRule="auto"/>
        <w:rPr>
          <w:b/>
          <w:sz w:val="24"/>
        </w:rPr>
      </w:pPr>
      <w:r>
        <w:rPr>
          <w:b/>
          <w:sz w:val="24"/>
        </w:rPr>
        <w:t>How can a support coordinator assist a participant to make informed decisions and choices about their disability supports?  What are the challenges?</w:t>
      </w:r>
    </w:p>
    <w:p w14:paraId="1C007252" w14:textId="2A843A14" w:rsidR="00423FB9" w:rsidRDefault="00423FB9" w:rsidP="004656E3">
      <w:pPr>
        <w:spacing w:after="0" w:line="276" w:lineRule="auto"/>
        <w:rPr>
          <w:b/>
          <w:sz w:val="24"/>
        </w:rPr>
      </w:pPr>
      <w:r>
        <w:rPr>
          <w:b/>
          <w:sz w:val="24"/>
        </w:rPr>
        <w:t>How does a support coordinator build a participant’s independence rather than reliance?</w:t>
      </w:r>
    </w:p>
    <w:p w14:paraId="2207F88D" w14:textId="090A0D60" w:rsidR="00A207D3" w:rsidRDefault="00A207D3" w:rsidP="004656E3">
      <w:pPr>
        <w:spacing w:after="0" w:line="276" w:lineRule="auto"/>
        <w:rPr>
          <w:sz w:val="24"/>
        </w:rPr>
      </w:pPr>
    </w:p>
    <w:p w14:paraId="61AFDF89" w14:textId="3515BF95" w:rsidR="00087314" w:rsidRDefault="00087314" w:rsidP="00AD0110">
      <w:pPr>
        <w:pStyle w:val="ListParagraph"/>
        <w:numPr>
          <w:ilvl w:val="0"/>
          <w:numId w:val="20"/>
        </w:numPr>
        <w:spacing w:after="0" w:line="276" w:lineRule="auto"/>
        <w:ind w:left="709"/>
        <w:rPr>
          <w:sz w:val="24"/>
        </w:rPr>
      </w:pPr>
      <w:r w:rsidRPr="00603DE4">
        <w:rPr>
          <w:sz w:val="24"/>
        </w:rPr>
        <w:t>Information and Support</w:t>
      </w:r>
    </w:p>
    <w:p w14:paraId="7FCE7543" w14:textId="36737F92" w:rsidR="00A20C4F" w:rsidRDefault="00EF4FA1" w:rsidP="00603DE4">
      <w:pPr>
        <w:pStyle w:val="ListParagraph"/>
        <w:numPr>
          <w:ilvl w:val="1"/>
          <w:numId w:val="20"/>
        </w:numPr>
        <w:spacing w:after="0" w:line="276" w:lineRule="auto"/>
        <w:rPr>
          <w:sz w:val="24"/>
        </w:rPr>
      </w:pPr>
      <w:r>
        <w:rPr>
          <w:sz w:val="24"/>
        </w:rPr>
        <w:t xml:space="preserve">SC need to have an in </w:t>
      </w:r>
      <w:r w:rsidR="00F36870" w:rsidRPr="003044BE">
        <w:rPr>
          <w:color w:val="000000" w:themeColor="text1"/>
          <w:sz w:val="24"/>
        </w:rPr>
        <w:t>depth</w:t>
      </w:r>
      <w:r w:rsidRPr="003044BE">
        <w:rPr>
          <w:color w:val="000000" w:themeColor="text1"/>
          <w:sz w:val="24"/>
        </w:rPr>
        <w:t xml:space="preserve"> </w:t>
      </w:r>
      <w:r>
        <w:rPr>
          <w:sz w:val="24"/>
        </w:rPr>
        <w:t xml:space="preserve">understanding of, and commitment to Human rights and the principles of </w:t>
      </w:r>
      <w:proofErr w:type="spellStart"/>
      <w:r>
        <w:rPr>
          <w:sz w:val="24"/>
        </w:rPr>
        <w:t>self direction</w:t>
      </w:r>
      <w:proofErr w:type="spellEnd"/>
      <w:r>
        <w:rPr>
          <w:sz w:val="24"/>
        </w:rPr>
        <w:t xml:space="preserve"> and supported decision making.</w:t>
      </w:r>
    </w:p>
    <w:p w14:paraId="66371D71" w14:textId="48F9A398" w:rsidR="004656E3" w:rsidRDefault="00C204FB" w:rsidP="00A20C4F">
      <w:pPr>
        <w:pStyle w:val="ListParagraph"/>
        <w:numPr>
          <w:ilvl w:val="1"/>
          <w:numId w:val="20"/>
        </w:numPr>
        <w:spacing w:after="0" w:line="276" w:lineRule="auto"/>
        <w:rPr>
          <w:sz w:val="24"/>
        </w:rPr>
      </w:pPr>
      <w:r w:rsidRPr="00AD0110">
        <w:rPr>
          <w:sz w:val="24"/>
        </w:rPr>
        <w:t xml:space="preserve">Building peoples’ capacity for decision making, </w:t>
      </w:r>
      <w:proofErr w:type="spellStart"/>
      <w:r w:rsidR="00C316DA" w:rsidRPr="00AD0110">
        <w:rPr>
          <w:sz w:val="24"/>
        </w:rPr>
        <w:t>self direction</w:t>
      </w:r>
      <w:proofErr w:type="spellEnd"/>
      <w:r w:rsidR="00C316DA" w:rsidRPr="00AD0110">
        <w:rPr>
          <w:sz w:val="24"/>
        </w:rPr>
        <w:t xml:space="preserve"> and independence is a </w:t>
      </w:r>
      <w:r w:rsidR="00423FB9" w:rsidRPr="00AD0110">
        <w:rPr>
          <w:sz w:val="24"/>
        </w:rPr>
        <w:t xml:space="preserve">significant </w:t>
      </w:r>
      <w:r w:rsidR="00C316DA" w:rsidRPr="00AD0110">
        <w:rPr>
          <w:sz w:val="24"/>
        </w:rPr>
        <w:t>responsibility to be included in the suite of responsibilities of a support coordinator.  However, to be able to provide this support adequately and effectively requires a support coordinator to be (a) adequately skilled to be able to provide this support; and (b) provided with sufficient allocation of time with which to do this.</w:t>
      </w:r>
    </w:p>
    <w:p w14:paraId="56FC421A" w14:textId="226A8C34" w:rsidR="00C5134F" w:rsidRDefault="00C5134F" w:rsidP="00A20C4F">
      <w:pPr>
        <w:pStyle w:val="ListParagraph"/>
        <w:numPr>
          <w:ilvl w:val="1"/>
          <w:numId w:val="20"/>
        </w:numPr>
        <w:spacing w:after="0" w:line="276" w:lineRule="auto"/>
        <w:rPr>
          <w:sz w:val="24"/>
        </w:rPr>
      </w:pPr>
      <w:r w:rsidRPr="00AD0110">
        <w:rPr>
          <w:sz w:val="24"/>
        </w:rPr>
        <w:t xml:space="preserve">Support Coordinators should be skilled in supported decision making, underpinned by the right of </w:t>
      </w:r>
      <w:proofErr w:type="spellStart"/>
      <w:r w:rsidRPr="00AD0110">
        <w:rPr>
          <w:sz w:val="24"/>
        </w:rPr>
        <w:t>self determination</w:t>
      </w:r>
      <w:proofErr w:type="spellEnd"/>
      <w:r w:rsidRPr="00AD0110">
        <w:rPr>
          <w:sz w:val="24"/>
        </w:rPr>
        <w:t xml:space="preserve"> and the presumption that people can make decisions with the right support.  If a support coordinator does not have the required experience and expertise, they should connect to someone else who does</w:t>
      </w:r>
      <w:r w:rsidR="00423FB9" w:rsidRPr="00AD0110">
        <w:rPr>
          <w:sz w:val="24"/>
        </w:rPr>
        <w:t>, and need to know with whom they could connect with</w:t>
      </w:r>
      <w:r w:rsidRPr="00AD0110">
        <w:rPr>
          <w:sz w:val="24"/>
        </w:rPr>
        <w:t>.</w:t>
      </w:r>
    </w:p>
    <w:p w14:paraId="20F8E152" w14:textId="37284A42" w:rsidR="00C5134F" w:rsidRPr="00AD0110" w:rsidRDefault="00C5134F" w:rsidP="00AD0110">
      <w:pPr>
        <w:pStyle w:val="ListParagraph"/>
        <w:numPr>
          <w:ilvl w:val="1"/>
          <w:numId w:val="20"/>
        </w:numPr>
        <w:spacing w:after="0" w:line="276" w:lineRule="auto"/>
        <w:rPr>
          <w:sz w:val="24"/>
        </w:rPr>
      </w:pPr>
      <w:r w:rsidRPr="00AD0110">
        <w:rPr>
          <w:sz w:val="24"/>
        </w:rPr>
        <w:t xml:space="preserve">All information should be provided accessibly, whether this is Easy Read, plain language, </w:t>
      </w:r>
      <w:proofErr w:type="spellStart"/>
      <w:r w:rsidRPr="00AD0110">
        <w:rPr>
          <w:sz w:val="24"/>
        </w:rPr>
        <w:t>Auslan</w:t>
      </w:r>
      <w:proofErr w:type="spellEnd"/>
      <w:r w:rsidRPr="00AD0110">
        <w:rPr>
          <w:sz w:val="24"/>
        </w:rPr>
        <w:t xml:space="preserve"> or other languages.</w:t>
      </w:r>
    </w:p>
    <w:p w14:paraId="7D103F79" w14:textId="77777777" w:rsidR="00AD0110" w:rsidRDefault="00AD0110" w:rsidP="004656E3">
      <w:pPr>
        <w:spacing w:after="0" w:line="276" w:lineRule="auto"/>
        <w:rPr>
          <w:sz w:val="24"/>
        </w:rPr>
      </w:pPr>
    </w:p>
    <w:p w14:paraId="6B853DAE" w14:textId="6F807CF7" w:rsidR="00423FB9" w:rsidRPr="00423FB9" w:rsidRDefault="00423FB9" w:rsidP="004656E3">
      <w:pPr>
        <w:spacing w:after="0" w:line="276" w:lineRule="auto"/>
        <w:rPr>
          <w:b/>
          <w:sz w:val="24"/>
        </w:rPr>
      </w:pPr>
      <w:r>
        <w:rPr>
          <w:b/>
          <w:sz w:val="24"/>
        </w:rPr>
        <w:t>How can a support coordinator assist a participant in need of advocacy without acting outside the parameters of their role?</w:t>
      </w:r>
    </w:p>
    <w:p w14:paraId="28B02491" w14:textId="073562D7" w:rsidR="00423FB9" w:rsidRDefault="00423FB9" w:rsidP="00423FB9">
      <w:pPr>
        <w:pStyle w:val="ListParagraph"/>
        <w:numPr>
          <w:ilvl w:val="0"/>
          <w:numId w:val="28"/>
        </w:numPr>
        <w:spacing w:after="0" w:line="276" w:lineRule="auto"/>
        <w:rPr>
          <w:sz w:val="24"/>
        </w:rPr>
      </w:pPr>
      <w:r w:rsidRPr="00423FB9">
        <w:rPr>
          <w:sz w:val="24"/>
        </w:rPr>
        <w:t xml:space="preserve">Clarity </w:t>
      </w:r>
      <w:r>
        <w:rPr>
          <w:sz w:val="24"/>
        </w:rPr>
        <w:t xml:space="preserve">is required </w:t>
      </w:r>
      <w:r w:rsidRPr="00423FB9">
        <w:rPr>
          <w:sz w:val="24"/>
        </w:rPr>
        <w:t xml:space="preserve">that advocacy is not a function of a support </w:t>
      </w:r>
      <w:proofErr w:type="gramStart"/>
      <w:r w:rsidRPr="00423FB9">
        <w:rPr>
          <w:sz w:val="24"/>
        </w:rPr>
        <w:t>coordinator, but</w:t>
      </w:r>
      <w:proofErr w:type="gramEnd"/>
      <w:r w:rsidRPr="00423FB9">
        <w:rPr>
          <w:sz w:val="24"/>
        </w:rPr>
        <w:t xml:space="preserve"> is a service that support coordinators need to be aware exists for people to be referred to and when this may be needed.</w:t>
      </w:r>
      <w:r>
        <w:rPr>
          <w:sz w:val="24"/>
        </w:rPr>
        <w:t xml:space="preserve"> In particular, support coordinators need to understand what advocacy is, when it is important to consider linking someone to advocacy services, and who is offering these services.</w:t>
      </w:r>
    </w:p>
    <w:p w14:paraId="53733F55" w14:textId="77777777" w:rsidR="00423FB9" w:rsidRDefault="00423FB9" w:rsidP="00423FB9">
      <w:pPr>
        <w:spacing w:after="0" w:line="276" w:lineRule="auto"/>
        <w:rPr>
          <w:sz w:val="24"/>
        </w:rPr>
      </w:pPr>
    </w:p>
    <w:p w14:paraId="0EB2E3B1" w14:textId="72F59C1F" w:rsidR="00423FB9" w:rsidRPr="00423FB9" w:rsidRDefault="00423FB9" w:rsidP="00423FB9">
      <w:pPr>
        <w:spacing w:after="0" w:line="276" w:lineRule="auto"/>
        <w:rPr>
          <w:sz w:val="24"/>
        </w:rPr>
      </w:pPr>
      <w:r w:rsidRPr="00423FB9">
        <w:rPr>
          <w:sz w:val="24"/>
        </w:rPr>
        <w:t xml:space="preserve"> </w:t>
      </w:r>
    </w:p>
    <w:p w14:paraId="36C1F88D" w14:textId="61A18513" w:rsidR="004656E3" w:rsidRPr="00FC1B77" w:rsidRDefault="008E3D0E" w:rsidP="004656E3">
      <w:pPr>
        <w:pBdr>
          <w:top w:val="single" w:sz="4" w:space="1" w:color="auto"/>
          <w:left w:val="single" w:sz="4" w:space="4" w:color="auto"/>
          <w:bottom w:val="single" w:sz="4" w:space="1" w:color="auto"/>
          <w:right w:val="single" w:sz="4" w:space="4" w:color="auto"/>
        </w:pBdr>
        <w:spacing w:after="0" w:line="276" w:lineRule="auto"/>
        <w:outlineLvl w:val="0"/>
        <w:rPr>
          <w:b/>
          <w:sz w:val="24"/>
        </w:rPr>
      </w:pPr>
      <w:r w:rsidRPr="008E3D0E">
        <w:rPr>
          <w:b/>
          <w:sz w:val="24"/>
          <w:lang w:val="en-US"/>
        </w:rPr>
        <w:t>Conflict of interest</w:t>
      </w:r>
    </w:p>
    <w:p w14:paraId="4A690E91" w14:textId="16D095C4" w:rsidR="004656E3" w:rsidRDefault="004656E3" w:rsidP="004656E3">
      <w:pPr>
        <w:spacing w:after="0" w:line="276" w:lineRule="auto"/>
        <w:rPr>
          <w:sz w:val="24"/>
        </w:rPr>
      </w:pPr>
    </w:p>
    <w:p w14:paraId="5B0E4331" w14:textId="0AD26AA2" w:rsidR="00D901BE" w:rsidRDefault="00D901BE" w:rsidP="004656E3">
      <w:pPr>
        <w:spacing w:after="0" w:line="276" w:lineRule="auto"/>
        <w:rPr>
          <w:b/>
          <w:bCs/>
          <w:sz w:val="24"/>
        </w:rPr>
      </w:pPr>
      <w:r>
        <w:rPr>
          <w:b/>
          <w:bCs/>
          <w:sz w:val="24"/>
        </w:rPr>
        <w:t>In what circumstances is it more or less appropriate for a participant to receive multiple supports from a single provider?</w:t>
      </w:r>
    </w:p>
    <w:p w14:paraId="45517762" w14:textId="7ABE9387" w:rsidR="00D901BE" w:rsidRDefault="00D901BE" w:rsidP="004656E3">
      <w:pPr>
        <w:spacing w:after="0" w:line="276" w:lineRule="auto"/>
        <w:rPr>
          <w:b/>
          <w:bCs/>
          <w:sz w:val="24"/>
        </w:rPr>
      </w:pPr>
      <w:r>
        <w:rPr>
          <w:b/>
          <w:bCs/>
          <w:sz w:val="24"/>
        </w:rPr>
        <w:t>Should the NDIA enforce an “independence requirement between intermediary and other funded supports at the participant level”?</w:t>
      </w:r>
    </w:p>
    <w:p w14:paraId="7C2EA0F8" w14:textId="1E4C4E82" w:rsidR="00D901BE" w:rsidRPr="00D901BE" w:rsidRDefault="00D901BE" w:rsidP="004656E3">
      <w:pPr>
        <w:spacing w:after="0" w:line="276" w:lineRule="auto"/>
        <w:rPr>
          <w:b/>
          <w:bCs/>
          <w:sz w:val="24"/>
        </w:rPr>
      </w:pPr>
      <w:r>
        <w:rPr>
          <w:b/>
          <w:bCs/>
          <w:sz w:val="24"/>
        </w:rPr>
        <w:lastRenderedPageBreak/>
        <w:t>What impacts would stricter conflict of interest requirements have on NDIS participants and the NDIS market?</w:t>
      </w:r>
    </w:p>
    <w:p w14:paraId="3B60A63F" w14:textId="7CDD5122" w:rsidR="004656E3" w:rsidRDefault="008E583C" w:rsidP="008E583C">
      <w:pPr>
        <w:pStyle w:val="ListParagraph"/>
        <w:numPr>
          <w:ilvl w:val="0"/>
          <w:numId w:val="23"/>
        </w:numPr>
        <w:spacing w:after="0" w:line="276" w:lineRule="auto"/>
        <w:rPr>
          <w:sz w:val="24"/>
        </w:rPr>
      </w:pPr>
      <w:proofErr w:type="spellStart"/>
      <w:r>
        <w:rPr>
          <w:sz w:val="24"/>
        </w:rPr>
        <w:t>WAiS</w:t>
      </w:r>
      <w:proofErr w:type="spellEnd"/>
      <w:r>
        <w:rPr>
          <w:sz w:val="24"/>
        </w:rPr>
        <w:t xml:space="preserve"> is mindful of restricting peoples’ choice by arbitrarily reducing their options due to the prospect of conflict of interest.  </w:t>
      </w:r>
      <w:r w:rsidR="002D5BFA">
        <w:rPr>
          <w:sz w:val="24"/>
        </w:rPr>
        <w:t>People should have the right to decide who provides supports including support coordination.  If people make an informed choice, that makes sense to them</w:t>
      </w:r>
      <w:r w:rsidR="00D901BE">
        <w:rPr>
          <w:sz w:val="24"/>
        </w:rPr>
        <w:t xml:space="preserve">, </w:t>
      </w:r>
      <w:r w:rsidR="002D5BFA">
        <w:rPr>
          <w:sz w:val="24"/>
        </w:rPr>
        <w:t>and their circumstances</w:t>
      </w:r>
      <w:r w:rsidR="00D901BE">
        <w:rPr>
          <w:sz w:val="24"/>
        </w:rPr>
        <w:t xml:space="preserve">, </w:t>
      </w:r>
      <w:r w:rsidR="002D5BFA">
        <w:rPr>
          <w:sz w:val="24"/>
        </w:rPr>
        <w:t xml:space="preserve">to have a single provider then this is their right to choose.  </w:t>
      </w:r>
    </w:p>
    <w:p w14:paraId="6DFEFD22" w14:textId="766ACC0E" w:rsidR="00066B68" w:rsidRDefault="00066B68" w:rsidP="008E583C">
      <w:pPr>
        <w:pStyle w:val="ListParagraph"/>
        <w:numPr>
          <w:ilvl w:val="0"/>
          <w:numId w:val="23"/>
        </w:numPr>
        <w:spacing w:after="0" w:line="276" w:lineRule="auto"/>
        <w:rPr>
          <w:sz w:val="24"/>
        </w:rPr>
      </w:pPr>
      <w:r>
        <w:rPr>
          <w:sz w:val="24"/>
        </w:rPr>
        <w:t>What then becomes important is providing people with sufficient information to be able to make an informed decision as to the best option for themselves.</w:t>
      </w:r>
    </w:p>
    <w:p w14:paraId="4A274E4B" w14:textId="0BF99804" w:rsidR="00E753C1" w:rsidRDefault="00332722" w:rsidP="00E753C1">
      <w:pPr>
        <w:pStyle w:val="ListParagraph"/>
        <w:numPr>
          <w:ilvl w:val="0"/>
          <w:numId w:val="23"/>
        </w:numPr>
        <w:spacing w:after="0" w:line="276" w:lineRule="auto"/>
      </w:pPr>
      <w:r>
        <w:rPr>
          <w:sz w:val="24"/>
        </w:rPr>
        <w:t>What may also be required is a discernment of particular vulnerabilities and risks which suggest it might be a safer option for a person to choose to have an independent support coordinator.</w:t>
      </w:r>
      <w:r w:rsidR="00A717E0">
        <w:rPr>
          <w:sz w:val="24"/>
        </w:rPr>
        <w:t xml:space="preserve">  </w:t>
      </w:r>
    </w:p>
    <w:p w14:paraId="039A1BC0" w14:textId="5617FD00" w:rsidR="00E753C1" w:rsidRDefault="00E753C1" w:rsidP="008E583C">
      <w:pPr>
        <w:pStyle w:val="ListParagraph"/>
        <w:numPr>
          <w:ilvl w:val="0"/>
          <w:numId w:val="23"/>
        </w:numPr>
        <w:spacing w:after="0" w:line="276" w:lineRule="auto"/>
        <w:rPr>
          <w:sz w:val="24"/>
        </w:rPr>
      </w:pPr>
      <w:r>
        <w:rPr>
          <w:sz w:val="24"/>
        </w:rPr>
        <w:t>Support coordinators also need to have an understanding of what constitutes a conflict of interest and, if a choice is made for a single provider to deliver all supports, the provider needs to ensure the person is able to (and feels they are able to) complain without recourse, if need be, and how to do so.</w:t>
      </w:r>
    </w:p>
    <w:p w14:paraId="7A964FCD" w14:textId="46867EE6" w:rsidR="00A717E0" w:rsidRPr="008E583C" w:rsidRDefault="00A717E0" w:rsidP="008E583C">
      <w:pPr>
        <w:pStyle w:val="ListParagraph"/>
        <w:numPr>
          <w:ilvl w:val="0"/>
          <w:numId w:val="23"/>
        </w:numPr>
        <w:spacing w:after="0" w:line="276" w:lineRule="auto"/>
        <w:rPr>
          <w:sz w:val="24"/>
        </w:rPr>
      </w:pPr>
      <w:proofErr w:type="spellStart"/>
      <w:r>
        <w:rPr>
          <w:sz w:val="24"/>
        </w:rPr>
        <w:t>WAiS</w:t>
      </w:r>
      <w:proofErr w:type="spellEnd"/>
      <w:r>
        <w:rPr>
          <w:sz w:val="24"/>
        </w:rPr>
        <w:t xml:space="preserve"> recognises that quality providers often offer support coordination even when they are not funded for it, because they know this is of value and benefit to the person/people they are supporting.</w:t>
      </w:r>
    </w:p>
    <w:p w14:paraId="05D68300" w14:textId="77777777" w:rsidR="004656E3" w:rsidRDefault="004656E3" w:rsidP="004656E3">
      <w:pPr>
        <w:spacing w:after="0" w:line="276" w:lineRule="auto"/>
        <w:rPr>
          <w:sz w:val="24"/>
        </w:rPr>
      </w:pPr>
    </w:p>
    <w:p w14:paraId="5E6637A7" w14:textId="77777777" w:rsidR="00D901BE" w:rsidRDefault="00D901BE" w:rsidP="004656E3">
      <w:pPr>
        <w:spacing w:after="0" w:line="276" w:lineRule="auto"/>
        <w:rPr>
          <w:sz w:val="24"/>
        </w:rPr>
      </w:pPr>
    </w:p>
    <w:p w14:paraId="1E05DB8C" w14:textId="77777777" w:rsidR="004656E3" w:rsidRDefault="004656E3" w:rsidP="004656E3">
      <w:pPr>
        <w:spacing w:after="0" w:line="276" w:lineRule="auto"/>
        <w:rPr>
          <w:sz w:val="24"/>
        </w:rPr>
      </w:pPr>
    </w:p>
    <w:p w14:paraId="61C43D55" w14:textId="77777777" w:rsidR="004656E3" w:rsidRDefault="004656E3" w:rsidP="004656E3">
      <w:pPr>
        <w:spacing w:after="0" w:line="276" w:lineRule="auto"/>
        <w:rPr>
          <w:sz w:val="24"/>
        </w:rPr>
      </w:pPr>
    </w:p>
    <w:p w14:paraId="48EEB023" w14:textId="07E7FE38" w:rsidR="004656E3" w:rsidRDefault="004656E3" w:rsidP="00A740EA">
      <w:pPr>
        <w:spacing w:after="0" w:line="276" w:lineRule="auto"/>
        <w:rPr>
          <w:sz w:val="24"/>
        </w:rPr>
      </w:pPr>
    </w:p>
    <w:p w14:paraId="66F5F397" w14:textId="77777777" w:rsidR="004656E3" w:rsidRDefault="004656E3" w:rsidP="00A740EA">
      <w:pPr>
        <w:spacing w:after="0" w:line="276" w:lineRule="auto"/>
        <w:rPr>
          <w:sz w:val="24"/>
        </w:rPr>
      </w:pPr>
    </w:p>
    <w:p w14:paraId="7C117405" w14:textId="048ECCDD" w:rsidR="00E92C3C" w:rsidRPr="00F34CB9" w:rsidRDefault="00E92C3C" w:rsidP="00A740EA">
      <w:pPr>
        <w:spacing w:after="0" w:line="276" w:lineRule="auto"/>
        <w:rPr>
          <w:sz w:val="24"/>
        </w:rPr>
      </w:pPr>
    </w:p>
    <w:sectPr w:rsidR="00E92C3C" w:rsidRPr="00F34CB9" w:rsidSect="00FC1B77">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43B71" w14:textId="77777777" w:rsidR="006C2A34" w:rsidRDefault="006C2A34" w:rsidP="00DB1FAA">
      <w:pPr>
        <w:spacing w:after="0" w:line="240" w:lineRule="auto"/>
      </w:pPr>
      <w:r>
        <w:separator/>
      </w:r>
    </w:p>
  </w:endnote>
  <w:endnote w:type="continuationSeparator" w:id="0">
    <w:p w14:paraId="13FBCA30" w14:textId="77777777" w:rsidR="006C2A34" w:rsidRDefault="006C2A34" w:rsidP="00DB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060904"/>
      <w:docPartObj>
        <w:docPartGallery w:val="Page Numbers (Bottom of Page)"/>
        <w:docPartUnique/>
      </w:docPartObj>
    </w:sdtPr>
    <w:sdtEndPr>
      <w:rPr>
        <w:noProof/>
      </w:rPr>
    </w:sdtEndPr>
    <w:sdtContent>
      <w:p w14:paraId="73C99ED9" w14:textId="77777777" w:rsidR="00DB1FAA" w:rsidRDefault="00DB1FAA">
        <w:pPr>
          <w:pStyle w:val="Footer"/>
          <w:jc w:val="center"/>
        </w:pPr>
        <w:r>
          <w:rPr>
            <w:noProof/>
          </w:rPr>
          <mc:AlternateContent>
            <mc:Choice Requires="wps">
              <w:drawing>
                <wp:inline distT="0" distB="0" distL="0" distR="0" wp14:anchorId="671D0083" wp14:editId="5EA97D86">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BCC0E1"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" fillcolor="black" stroked="f">
                  <v:fill r:id="rId1" o:title="" type="pattern"/>
                  <w10:anchorlock/>
                </v:shape>
              </w:pict>
            </mc:Fallback>
          </mc:AlternateContent>
        </w:r>
      </w:p>
      <w:p w14:paraId="18DFE3FE" w14:textId="77777777" w:rsidR="00DB1FAA" w:rsidRDefault="00DB1F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3A562C" w14:textId="77777777" w:rsidR="00DB1FAA" w:rsidRDefault="00DB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B82B1" w14:textId="77777777" w:rsidR="006C2A34" w:rsidRDefault="006C2A34" w:rsidP="00DB1FAA">
      <w:pPr>
        <w:spacing w:after="0" w:line="240" w:lineRule="auto"/>
      </w:pPr>
      <w:r>
        <w:separator/>
      </w:r>
    </w:p>
  </w:footnote>
  <w:footnote w:type="continuationSeparator" w:id="0">
    <w:p w14:paraId="4217D4C7" w14:textId="77777777" w:rsidR="006C2A34" w:rsidRDefault="006C2A34" w:rsidP="00DB1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88D61" w14:textId="77777777" w:rsidR="00B47073" w:rsidRDefault="00B47073" w:rsidP="00B47073">
    <w:pPr>
      <w:pStyle w:val="Header"/>
      <w:jc w:val="center"/>
    </w:pPr>
    <w:r>
      <w:rPr>
        <w:noProof/>
      </w:rPr>
      <w:drawing>
        <wp:inline distT="0" distB="0" distL="0" distR="0" wp14:anchorId="58910B90" wp14:editId="4F756E80">
          <wp:extent cx="1050370" cy="102385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mp"/>
                  <pic:cNvPicPr/>
                </pic:nvPicPr>
                <pic:blipFill>
                  <a:blip r:embed="rId1">
                    <a:extLst>
                      <a:ext uri="{28A0092B-C50C-407E-A947-70E740481C1C}">
                        <a14:useLocalDpi xmlns:a14="http://schemas.microsoft.com/office/drawing/2010/main" val="0"/>
                      </a:ext>
                    </a:extLst>
                  </a:blip>
                  <a:stretch>
                    <a:fillRect/>
                  </a:stretch>
                </pic:blipFill>
                <pic:spPr>
                  <a:xfrm>
                    <a:off x="0" y="0"/>
                    <a:ext cx="1058683" cy="1031960"/>
                  </a:xfrm>
                  <a:prstGeom prst="rect">
                    <a:avLst/>
                  </a:prstGeom>
                </pic:spPr>
              </pic:pic>
            </a:graphicData>
          </a:graphic>
        </wp:inline>
      </w:drawing>
    </w:r>
  </w:p>
  <w:p w14:paraId="0E84AC57" w14:textId="77777777" w:rsidR="00B47073" w:rsidRDefault="00B47073" w:rsidP="00B470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7A5"/>
    <w:multiLevelType w:val="hybridMultilevel"/>
    <w:tmpl w:val="59044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36A9"/>
    <w:multiLevelType w:val="hybridMultilevel"/>
    <w:tmpl w:val="44ACEF76"/>
    <w:lvl w:ilvl="0" w:tplc="A606A4E8">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F2BD3"/>
    <w:multiLevelType w:val="hybridMultilevel"/>
    <w:tmpl w:val="BFF847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D01F15"/>
    <w:multiLevelType w:val="hybridMultilevel"/>
    <w:tmpl w:val="6226E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0524641"/>
    <w:multiLevelType w:val="hybridMultilevel"/>
    <w:tmpl w:val="D764970C"/>
    <w:lvl w:ilvl="0" w:tplc="A606A4E8">
      <w:start w:val="25"/>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466B97"/>
    <w:multiLevelType w:val="hybridMultilevel"/>
    <w:tmpl w:val="9AFE8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4DC484E"/>
    <w:multiLevelType w:val="hybridMultilevel"/>
    <w:tmpl w:val="8610B5E2"/>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7E7094C"/>
    <w:multiLevelType w:val="hybridMultilevel"/>
    <w:tmpl w:val="26980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8A68E7"/>
    <w:multiLevelType w:val="hybridMultilevel"/>
    <w:tmpl w:val="8408A554"/>
    <w:lvl w:ilvl="0" w:tplc="FDD0DAE2">
      <w:start w:val="1"/>
      <w:numFmt w:val="bullet"/>
      <w:lvlText w:val=""/>
      <w:lvlJc w:val="left"/>
      <w:pPr>
        <w:ind w:left="720" w:hanging="360"/>
      </w:pPr>
      <w:rPr>
        <w:rFonts w:ascii="Symbol" w:hAnsi="Symbol" w:hint="default"/>
      </w:rPr>
    </w:lvl>
    <w:lvl w:ilvl="1" w:tplc="CBAE8D8E">
      <w:start w:val="1"/>
      <w:numFmt w:val="bullet"/>
      <w:lvlText w:val="o"/>
      <w:lvlJc w:val="left"/>
      <w:pPr>
        <w:ind w:left="1440" w:hanging="360"/>
      </w:pPr>
      <w:rPr>
        <w:rFonts w:ascii="Courier New" w:hAnsi="Courier New" w:hint="default"/>
      </w:rPr>
    </w:lvl>
    <w:lvl w:ilvl="2" w:tplc="28AC93D2">
      <w:start w:val="1"/>
      <w:numFmt w:val="bullet"/>
      <w:lvlText w:val=""/>
      <w:lvlJc w:val="left"/>
      <w:pPr>
        <w:ind w:left="2160" w:hanging="360"/>
      </w:pPr>
      <w:rPr>
        <w:rFonts w:ascii="Symbol" w:hAnsi="Symbol" w:hint="default"/>
      </w:rPr>
    </w:lvl>
    <w:lvl w:ilvl="3" w:tplc="4538D92A">
      <w:start w:val="1"/>
      <w:numFmt w:val="bullet"/>
      <w:lvlText w:val=""/>
      <w:lvlJc w:val="left"/>
      <w:pPr>
        <w:ind w:left="2880" w:hanging="360"/>
      </w:pPr>
      <w:rPr>
        <w:rFonts w:ascii="Symbol" w:hAnsi="Symbol" w:hint="default"/>
      </w:rPr>
    </w:lvl>
    <w:lvl w:ilvl="4" w:tplc="C2FCCB74">
      <w:start w:val="1"/>
      <w:numFmt w:val="bullet"/>
      <w:lvlText w:val="o"/>
      <w:lvlJc w:val="left"/>
      <w:pPr>
        <w:ind w:left="3600" w:hanging="360"/>
      </w:pPr>
      <w:rPr>
        <w:rFonts w:ascii="Courier New" w:hAnsi="Courier New" w:hint="default"/>
      </w:rPr>
    </w:lvl>
    <w:lvl w:ilvl="5" w:tplc="CC2C5EC6">
      <w:start w:val="1"/>
      <w:numFmt w:val="bullet"/>
      <w:lvlText w:val=""/>
      <w:lvlJc w:val="left"/>
      <w:pPr>
        <w:ind w:left="4320" w:hanging="360"/>
      </w:pPr>
      <w:rPr>
        <w:rFonts w:ascii="Wingdings" w:hAnsi="Wingdings" w:hint="default"/>
      </w:rPr>
    </w:lvl>
    <w:lvl w:ilvl="6" w:tplc="3934F2A4">
      <w:start w:val="1"/>
      <w:numFmt w:val="bullet"/>
      <w:lvlText w:val=""/>
      <w:lvlJc w:val="left"/>
      <w:pPr>
        <w:ind w:left="5040" w:hanging="360"/>
      </w:pPr>
      <w:rPr>
        <w:rFonts w:ascii="Symbol" w:hAnsi="Symbol" w:hint="default"/>
      </w:rPr>
    </w:lvl>
    <w:lvl w:ilvl="7" w:tplc="106E8BA0">
      <w:start w:val="1"/>
      <w:numFmt w:val="bullet"/>
      <w:lvlText w:val="o"/>
      <w:lvlJc w:val="left"/>
      <w:pPr>
        <w:ind w:left="5760" w:hanging="360"/>
      </w:pPr>
      <w:rPr>
        <w:rFonts w:ascii="Courier New" w:hAnsi="Courier New" w:hint="default"/>
      </w:rPr>
    </w:lvl>
    <w:lvl w:ilvl="8" w:tplc="22D47358">
      <w:start w:val="1"/>
      <w:numFmt w:val="bullet"/>
      <w:lvlText w:val=""/>
      <w:lvlJc w:val="left"/>
      <w:pPr>
        <w:ind w:left="6480" w:hanging="360"/>
      </w:pPr>
      <w:rPr>
        <w:rFonts w:ascii="Wingdings" w:hAnsi="Wingdings" w:hint="default"/>
      </w:rPr>
    </w:lvl>
  </w:abstractNum>
  <w:abstractNum w:abstractNumId="9" w15:restartNumberingAfterBreak="0">
    <w:nsid w:val="29862968"/>
    <w:multiLevelType w:val="hybridMultilevel"/>
    <w:tmpl w:val="B00C52F2"/>
    <w:lvl w:ilvl="0" w:tplc="A6F482BA">
      <w:numFmt w:val="bullet"/>
      <w:lvlText w:val="•"/>
      <w:lvlJc w:val="left"/>
      <w:pPr>
        <w:ind w:left="2160" w:hanging="72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B7C7AFC"/>
    <w:multiLevelType w:val="hybridMultilevel"/>
    <w:tmpl w:val="B148C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C7370B3"/>
    <w:multiLevelType w:val="hybridMultilevel"/>
    <w:tmpl w:val="A99EC2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FC46E4"/>
    <w:multiLevelType w:val="hybridMultilevel"/>
    <w:tmpl w:val="D0F4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651A8"/>
    <w:multiLevelType w:val="hybridMultilevel"/>
    <w:tmpl w:val="A978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F7F27"/>
    <w:multiLevelType w:val="hybridMultilevel"/>
    <w:tmpl w:val="4D0064B2"/>
    <w:lvl w:ilvl="0" w:tplc="A606A4E8">
      <w:start w:val="2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92ED9"/>
    <w:multiLevelType w:val="hybridMultilevel"/>
    <w:tmpl w:val="977A9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D1F23"/>
    <w:multiLevelType w:val="hybridMultilevel"/>
    <w:tmpl w:val="88E66D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0102F2"/>
    <w:multiLevelType w:val="hybridMultilevel"/>
    <w:tmpl w:val="5FE8A020"/>
    <w:lvl w:ilvl="0" w:tplc="4F7E223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9A5CFB"/>
    <w:multiLevelType w:val="hybridMultilevel"/>
    <w:tmpl w:val="7F2A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540695"/>
    <w:multiLevelType w:val="hybridMultilevel"/>
    <w:tmpl w:val="4514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537ED"/>
    <w:multiLevelType w:val="multilevel"/>
    <w:tmpl w:val="931E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393432"/>
    <w:multiLevelType w:val="hybridMultilevel"/>
    <w:tmpl w:val="312248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2219CC"/>
    <w:multiLevelType w:val="hybridMultilevel"/>
    <w:tmpl w:val="6958B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15F007D"/>
    <w:multiLevelType w:val="hybridMultilevel"/>
    <w:tmpl w:val="F1F60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3C1586"/>
    <w:multiLevelType w:val="hybridMultilevel"/>
    <w:tmpl w:val="B7E2FC70"/>
    <w:lvl w:ilvl="0" w:tplc="4F7E223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F30DD3"/>
    <w:multiLevelType w:val="hybridMultilevel"/>
    <w:tmpl w:val="1F7AE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E4F4E58"/>
    <w:multiLevelType w:val="hybridMultilevel"/>
    <w:tmpl w:val="A23EA29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EE661AE"/>
    <w:multiLevelType w:val="hybridMultilevel"/>
    <w:tmpl w:val="D3700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792FD4"/>
    <w:multiLevelType w:val="hybridMultilevel"/>
    <w:tmpl w:val="2F820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D5D6781"/>
    <w:multiLevelType w:val="hybridMultilevel"/>
    <w:tmpl w:val="3CF87746"/>
    <w:lvl w:ilvl="0" w:tplc="4F7E223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CA0BA9"/>
    <w:multiLevelType w:val="hybridMultilevel"/>
    <w:tmpl w:val="1316A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086672"/>
    <w:multiLevelType w:val="hybridMultilevel"/>
    <w:tmpl w:val="013A8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B83922"/>
    <w:multiLevelType w:val="hybridMultilevel"/>
    <w:tmpl w:val="FC76E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6"/>
  </w:num>
  <w:num w:numId="4">
    <w:abstractNumId w:val="21"/>
  </w:num>
  <w:num w:numId="5">
    <w:abstractNumId w:val="29"/>
  </w:num>
  <w:num w:numId="6">
    <w:abstractNumId w:val="17"/>
  </w:num>
  <w:num w:numId="7">
    <w:abstractNumId w:val="27"/>
  </w:num>
  <w:num w:numId="8">
    <w:abstractNumId w:val="24"/>
  </w:num>
  <w:num w:numId="9">
    <w:abstractNumId w:val="28"/>
  </w:num>
  <w:num w:numId="10">
    <w:abstractNumId w:val="25"/>
  </w:num>
  <w:num w:numId="11">
    <w:abstractNumId w:val="10"/>
  </w:num>
  <w:num w:numId="12">
    <w:abstractNumId w:val="3"/>
  </w:num>
  <w:num w:numId="13">
    <w:abstractNumId w:val="5"/>
  </w:num>
  <w:num w:numId="14">
    <w:abstractNumId w:val="23"/>
  </w:num>
  <w:num w:numId="15">
    <w:abstractNumId w:val="31"/>
  </w:num>
  <w:num w:numId="16">
    <w:abstractNumId w:val="3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0"/>
  </w:num>
  <w:num w:numId="21">
    <w:abstractNumId w:val="15"/>
  </w:num>
  <w:num w:numId="22">
    <w:abstractNumId w:val="7"/>
  </w:num>
  <w:num w:numId="23">
    <w:abstractNumId w:val="19"/>
  </w:num>
  <w:num w:numId="24">
    <w:abstractNumId w:val="20"/>
  </w:num>
  <w:num w:numId="25">
    <w:abstractNumId w:val="4"/>
  </w:num>
  <w:num w:numId="26">
    <w:abstractNumId w:val="1"/>
  </w:num>
  <w:num w:numId="27">
    <w:abstractNumId w:val="14"/>
  </w:num>
  <w:num w:numId="28">
    <w:abstractNumId w:val="13"/>
  </w:num>
  <w:num w:numId="29">
    <w:abstractNumId w:val="12"/>
  </w:num>
  <w:num w:numId="30">
    <w:abstractNumId w:val="9"/>
  </w:num>
  <w:num w:numId="31">
    <w:abstractNumId w:val="6"/>
  </w:num>
  <w:num w:numId="32">
    <w:abstractNumId w:val="2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77"/>
    <w:rsid w:val="0001460D"/>
    <w:rsid w:val="000151F1"/>
    <w:rsid w:val="00024584"/>
    <w:rsid w:val="00050A53"/>
    <w:rsid w:val="00055933"/>
    <w:rsid w:val="00056545"/>
    <w:rsid w:val="00066B68"/>
    <w:rsid w:val="0006766B"/>
    <w:rsid w:val="000870CC"/>
    <w:rsid w:val="00087314"/>
    <w:rsid w:val="00096F36"/>
    <w:rsid w:val="000A69DC"/>
    <w:rsid w:val="000B351A"/>
    <w:rsid w:val="000B493E"/>
    <w:rsid w:val="000B557E"/>
    <w:rsid w:val="000D443D"/>
    <w:rsid w:val="000D7FED"/>
    <w:rsid w:val="000F5E79"/>
    <w:rsid w:val="001022D0"/>
    <w:rsid w:val="00112679"/>
    <w:rsid w:val="00140018"/>
    <w:rsid w:val="001474B6"/>
    <w:rsid w:val="0014774F"/>
    <w:rsid w:val="00154003"/>
    <w:rsid w:val="00154515"/>
    <w:rsid w:val="0015452E"/>
    <w:rsid w:val="00157239"/>
    <w:rsid w:val="00165A79"/>
    <w:rsid w:val="00175847"/>
    <w:rsid w:val="0019329D"/>
    <w:rsid w:val="001A334D"/>
    <w:rsid w:val="001C11A4"/>
    <w:rsid w:val="001E0D97"/>
    <w:rsid w:val="001E25AB"/>
    <w:rsid w:val="001F1BFC"/>
    <w:rsid w:val="001F57BA"/>
    <w:rsid w:val="001F6361"/>
    <w:rsid w:val="002211C9"/>
    <w:rsid w:val="00227BF7"/>
    <w:rsid w:val="00230B2C"/>
    <w:rsid w:val="00250894"/>
    <w:rsid w:val="00274037"/>
    <w:rsid w:val="00275CAD"/>
    <w:rsid w:val="002B1CC6"/>
    <w:rsid w:val="002C1B96"/>
    <w:rsid w:val="002C616C"/>
    <w:rsid w:val="002D5BFA"/>
    <w:rsid w:val="002E0ED1"/>
    <w:rsid w:val="002F59AE"/>
    <w:rsid w:val="003044BE"/>
    <w:rsid w:val="00332722"/>
    <w:rsid w:val="00335B57"/>
    <w:rsid w:val="0033787F"/>
    <w:rsid w:val="00344B17"/>
    <w:rsid w:val="003508E7"/>
    <w:rsid w:val="003571DB"/>
    <w:rsid w:val="003A638C"/>
    <w:rsid w:val="003A73E8"/>
    <w:rsid w:val="003B5861"/>
    <w:rsid w:val="0040605E"/>
    <w:rsid w:val="004108D3"/>
    <w:rsid w:val="00423FB9"/>
    <w:rsid w:val="00425BCD"/>
    <w:rsid w:val="0042765C"/>
    <w:rsid w:val="004339AE"/>
    <w:rsid w:val="0043588A"/>
    <w:rsid w:val="004510A5"/>
    <w:rsid w:val="00452D88"/>
    <w:rsid w:val="00460B11"/>
    <w:rsid w:val="004656E3"/>
    <w:rsid w:val="00494E94"/>
    <w:rsid w:val="004A0B0C"/>
    <w:rsid w:val="004A6006"/>
    <w:rsid w:val="004B6592"/>
    <w:rsid w:val="004C0945"/>
    <w:rsid w:val="004E7740"/>
    <w:rsid w:val="00512936"/>
    <w:rsid w:val="00514040"/>
    <w:rsid w:val="005171A1"/>
    <w:rsid w:val="005263F2"/>
    <w:rsid w:val="00527CCF"/>
    <w:rsid w:val="0054741C"/>
    <w:rsid w:val="00557225"/>
    <w:rsid w:val="005A1BBE"/>
    <w:rsid w:val="005A4D9D"/>
    <w:rsid w:val="005B08A5"/>
    <w:rsid w:val="005B594B"/>
    <w:rsid w:val="00601EE5"/>
    <w:rsid w:val="00603C99"/>
    <w:rsid w:val="00603DE4"/>
    <w:rsid w:val="00614A6E"/>
    <w:rsid w:val="00616B84"/>
    <w:rsid w:val="00622D8D"/>
    <w:rsid w:val="00644201"/>
    <w:rsid w:val="0067353A"/>
    <w:rsid w:val="006773C3"/>
    <w:rsid w:val="0068289A"/>
    <w:rsid w:val="006C2A34"/>
    <w:rsid w:val="006D3B96"/>
    <w:rsid w:val="006E39BA"/>
    <w:rsid w:val="006F3151"/>
    <w:rsid w:val="007107B0"/>
    <w:rsid w:val="00711FC2"/>
    <w:rsid w:val="007550A0"/>
    <w:rsid w:val="00761054"/>
    <w:rsid w:val="00764B7D"/>
    <w:rsid w:val="00775839"/>
    <w:rsid w:val="007860A7"/>
    <w:rsid w:val="00786B69"/>
    <w:rsid w:val="007B3C4D"/>
    <w:rsid w:val="007C54CA"/>
    <w:rsid w:val="00825857"/>
    <w:rsid w:val="008371A3"/>
    <w:rsid w:val="00843D2A"/>
    <w:rsid w:val="008659F3"/>
    <w:rsid w:val="00867D59"/>
    <w:rsid w:val="008814F0"/>
    <w:rsid w:val="00893DE9"/>
    <w:rsid w:val="008A4965"/>
    <w:rsid w:val="008C098D"/>
    <w:rsid w:val="008C1E03"/>
    <w:rsid w:val="008C5314"/>
    <w:rsid w:val="008C67E6"/>
    <w:rsid w:val="008D708D"/>
    <w:rsid w:val="008E3D0E"/>
    <w:rsid w:val="008E583C"/>
    <w:rsid w:val="008F5E35"/>
    <w:rsid w:val="00916E5B"/>
    <w:rsid w:val="009227F4"/>
    <w:rsid w:val="00933E88"/>
    <w:rsid w:val="00944446"/>
    <w:rsid w:val="009467E3"/>
    <w:rsid w:val="00952AA0"/>
    <w:rsid w:val="009553EA"/>
    <w:rsid w:val="00956B96"/>
    <w:rsid w:val="009654AC"/>
    <w:rsid w:val="0096589C"/>
    <w:rsid w:val="00996262"/>
    <w:rsid w:val="009A309F"/>
    <w:rsid w:val="009C1D96"/>
    <w:rsid w:val="009D36C3"/>
    <w:rsid w:val="009E2A8A"/>
    <w:rsid w:val="00A03C45"/>
    <w:rsid w:val="00A112D4"/>
    <w:rsid w:val="00A207D3"/>
    <w:rsid w:val="00A20C4F"/>
    <w:rsid w:val="00A40151"/>
    <w:rsid w:val="00A717E0"/>
    <w:rsid w:val="00A7226B"/>
    <w:rsid w:val="00A740EA"/>
    <w:rsid w:val="00A97A3C"/>
    <w:rsid w:val="00AA2EF1"/>
    <w:rsid w:val="00AB3F46"/>
    <w:rsid w:val="00AD0110"/>
    <w:rsid w:val="00AD0C59"/>
    <w:rsid w:val="00AD2399"/>
    <w:rsid w:val="00AE38ED"/>
    <w:rsid w:val="00AF521D"/>
    <w:rsid w:val="00B04276"/>
    <w:rsid w:val="00B05A6E"/>
    <w:rsid w:val="00B11945"/>
    <w:rsid w:val="00B242FB"/>
    <w:rsid w:val="00B25F01"/>
    <w:rsid w:val="00B35D80"/>
    <w:rsid w:val="00B47073"/>
    <w:rsid w:val="00B60864"/>
    <w:rsid w:val="00B60B4C"/>
    <w:rsid w:val="00B65D45"/>
    <w:rsid w:val="00B71EC4"/>
    <w:rsid w:val="00B74A8D"/>
    <w:rsid w:val="00B81032"/>
    <w:rsid w:val="00B85CF8"/>
    <w:rsid w:val="00B96A47"/>
    <w:rsid w:val="00BC1F6C"/>
    <w:rsid w:val="00BE71EB"/>
    <w:rsid w:val="00BF236D"/>
    <w:rsid w:val="00C00538"/>
    <w:rsid w:val="00C13ACB"/>
    <w:rsid w:val="00C204FB"/>
    <w:rsid w:val="00C239B1"/>
    <w:rsid w:val="00C316DA"/>
    <w:rsid w:val="00C5134F"/>
    <w:rsid w:val="00C607FA"/>
    <w:rsid w:val="00C709AF"/>
    <w:rsid w:val="00C71855"/>
    <w:rsid w:val="00C821BE"/>
    <w:rsid w:val="00CA4CE8"/>
    <w:rsid w:val="00CA6EB2"/>
    <w:rsid w:val="00CB68FF"/>
    <w:rsid w:val="00CF67F9"/>
    <w:rsid w:val="00D12086"/>
    <w:rsid w:val="00D27405"/>
    <w:rsid w:val="00D316FB"/>
    <w:rsid w:val="00D564D2"/>
    <w:rsid w:val="00D73FCE"/>
    <w:rsid w:val="00D806B0"/>
    <w:rsid w:val="00D901BE"/>
    <w:rsid w:val="00D908CF"/>
    <w:rsid w:val="00DA445F"/>
    <w:rsid w:val="00DB1FAA"/>
    <w:rsid w:val="00DB6414"/>
    <w:rsid w:val="00DC2685"/>
    <w:rsid w:val="00DD04B7"/>
    <w:rsid w:val="00DD16F8"/>
    <w:rsid w:val="00DD6266"/>
    <w:rsid w:val="00E0214F"/>
    <w:rsid w:val="00E126DE"/>
    <w:rsid w:val="00E4246B"/>
    <w:rsid w:val="00E62FD5"/>
    <w:rsid w:val="00E753C1"/>
    <w:rsid w:val="00E77EF1"/>
    <w:rsid w:val="00E8098B"/>
    <w:rsid w:val="00E8180E"/>
    <w:rsid w:val="00E92C3C"/>
    <w:rsid w:val="00EB7288"/>
    <w:rsid w:val="00ED020E"/>
    <w:rsid w:val="00ED0C17"/>
    <w:rsid w:val="00ED412D"/>
    <w:rsid w:val="00EF4FA1"/>
    <w:rsid w:val="00EF7144"/>
    <w:rsid w:val="00F10EB1"/>
    <w:rsid w:val="00F27444"/>
    <w:rsid w:val="00F34CB9"/>
    <w:rsid w:val="00F36870"/>
    <w:rsid w:val="00F40AA7"/>
    <w:rsid w:val="00F4162E"/>
    <w:rsid w:val="00F734D9"/>
    <w:rsid w:val="00F773C9"/>
    <w:rsid w:val="00F8056D"/>
    <w:rsid w:val="00F80775"/>
    <w:rsid w:val="00FA3A48"/>
    <w:rsid w:val="00FC1B77"/>
    <w:rsid w:val="00FC4B9F"/>
    <w:rsid w:val="00FD1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C412F"/>
  <w15:chartTrackingRefBased/>
  <w15:docId w15:val="{626C26EA-D2AD-4400-8BEC-0A72C17C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Heading5"/>
    <w:next w:val="Normal"/>
    <w:link w:val="Heading3Char"/>
    <w:uiPriority w:val="9"/>
    <w:semiHidden/>
    <w:unhideWhenUsed/>
    <w:qFormat/>
    <w:rsid w:val="00711FC2"/>
    <w:pPr>
      <w:keepNext w:val="0"/>
      <w:keepLines w:val="0"/>
      <w:spacing w:before="0" w:after="200" w:line="288" w:lineRule="auto"/>
      <w:outlineLvl w:val="2"/>
    </w:pPr>
    <w:rPr>
      <w:rFonts w:ascii="Arial" w:eastAsiaTheme="minorEastAsia" w:hAnsi="Arial" w:cstheme="minorBidi"/>
      <w:b/>
      <w:color w:val="auto"/>
      <w:szCs w:val="24"/>
      <w:lang w:val="en-US" w:eastAsia="ja-JP"/>
    </w:rPr>
  </w:style>
  <w:style w:type="paragraph" w:styleId="Heading5">
    <w:name w:val="heading 5"/>
    <w:basedOn w:val="Normal"/>
    <w:next w:val="Normal"/>
    <w:link w:val="Heading5Char"/>
    <w:uiPriority w:val="9"/>
    <w:semiHidden/>
    <w:unhideWhenUsed/>
    <w:qFormat/>
    <w:rsid w:val="00711FC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5314"/>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unhideWhenUsed/>
    <w:qFormat/>
    <w:rsid w:val="00843D2A"/>
    <w:pPr>
      <w:widowControl w:val="0"/>
      <w:autoSpaceDE w:val="0"/>
      <w:autoSpaceDN w:val="0"/>
      <w:adjustRightInd w:val="0"/>
      <w:spacing w:before="2" w:after="0" w:line="240" w:lineRule="auto"/>
      <w:ind w:left="106"/>
    </w:pPr>
    <w:rPr>
      <w:rFonts w:ascii="Arial" w:eastAsiaTheme="minorEastAsia" w:hAnsi="Arial" w:cs="Arial"/>
      <w:sz w:val="24"/>
      <w:szCs w:val="24"/>
      <w:lang w:eastAsia="en-AU"/>
    </w:rPr>
  </w:style>
  <w:style w:type="character" w:customStyle="1" w:styleId="BodyTextChar">
    <w:name w:val="Body Text Char"/>
    <w:basedOn w:val="DefaultParagraphFont"/>
    <w:link w:val="BodyText"/>
    <w:uiPriority w:val="1"/>
    <w:rsid w:val="00843D2A"/>
    <w:rPr>
      <w:rFonts w:ascii="Arial" w:eastAsiaTheme="minorEastAsia" w:hAnsi="Arial" w:cs="Arial"/>
      <w:sz w:val="24"/>
      <w:szCs w:val="24"/>
      <w:lang w:eastAsia="en-AU"/>
    </w:rPr>
  </w:style>
  <w:style w:type="character" w:customStyle="1" w:styleId="Heading3Char">
    <w:name w:val="Heading 3 Char"/>
    <w:basedOn w:val="DefaultParagraphFont"/>
    <w:link w:val="Heading3"/>
    <w:uiPriority w:val="9"/>
    <w:semiHidden/>
    <w:rsid w:val="00711FC2"/>
    <w:rPr>
      <w:rFonts w:ascii="Arial" w:eastAsiaTheme="minorEastAsia" w:hAnsi="Arial"/>
      <w:b/>
      <w:szCs w:val="24"/>
      <w:lang w:val="en-US" w:eastAsia="ja-JP"/>
    </w:rPr>
  </w:style>
  <w:style w:type="character" w:customStyle="1" w:styleId="Heading5Char">
    <w:name w:val="Heading 5 Char"/>
    <w:basedOn w:val="DefaultParagraphFont"/>
    <w:link w:val="Heading5"/>
    <w:uiPriority w:val="9"/>
    <w:semiHidden/>
    <w:rsid w:val="00711FC2"/>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0B351A"/>
    <w:pPr>
      <w:ind w:left="720"/>
      <w:contextualSpacing/>
    </w:pPr>
  </w:style>
  <w:style w:type="paragraph" w:styleId="Header">
    <w:name w:val="header"/>
    <w:basedOn w:val="Normal"/>
    <w:link w:val="HeaderChar"/>
    <w:uiPriority w:val="99"/>
    <w:unhideWhenUsed/>
    <w:rsid w:val="00DB1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FAA"/>
  </w:style>
  <w:style w:type="paragraph" w:styleId="Footer">
    <w:name w:val="footer"/>
    <w:basedOn w:val="Normal"/>
    <w:link w:val="FooterChar"/>
    <w:uiPriority w:val="99"/>
    <w:unhideWhenUsed/>
    <w:rsid w:val="00DB1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FAA"/>
  </w:style>
  <w:style w:type="paragraph" w:styleId="BalloonText">
    <w:name w:val="Balloon Text"/>
    <w:basedOn w:val="Normal"/>
    <w:link w:val="BalloonTextChar"/>
    <w:uiPriority w:val="99"/>
    <w:semiHidden/>
    <w:unhideWhenUsed/>
    <w:rsid w:val="00F10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EB1"/>
    <w:rPr>
      <w:rFonts w:ascii="Segoe UI" w:hAnsi="Segoe UI" w:cs="Segoe UI"/>
      <w:sz w:val="18"/>
      <w:szCs w:val="18"/>
    </w:rPr>
  </w:style>
  <w:style w:type="character" w:styleId="CommentReference">
    <w:name w:val="annotation reference"/>
    <w:basedOn w:val="DefaultParagraphFont"/>
    <w:uiPriority w:val="99"/>
    <w:semiHidden/>
    <w:unhideWhenUsed/>
    <w:rsid w:val="00BE71EB"/>
    <w:rPr>
      <w:sz w:val="16"/>
      <w:szCs w:val="16"/>
    </w:rPr>
  </w:style>
  <w:style w:type="paragraph" w:styleId="CommentText">
    <w:name w:val="annotation text"/>
    <w:basedOn w:val="Normal"/>
    <w:link w:val="CommentTextChar"/>
    <w:uiPriority w:val="99"/>
    <w:semiHidden/>
    <w:unhideWhenUsed/>
    <w:rsid w:val="00BE71EB"/>
    <w:pPr>
      <w:spacing w:line="240" w:lineRule="auto"/>
    </w:pPr>
    <w:rPr>
      <w:sz w:val="20"/>
      <w:szCs w:val="20"/>
    </w:rPr>
  </w:style>
  <w:style w:type="character" w:customStyle="1" w:styleId="CommentTextChar">
    <w:name w:val="Comment Text Char"/>
    <w:basedOn w:val="DefaultParagraphFont"/>
    <w:link w:val="CommentText"/>
    <w:uiPriority w:val="99"/>
    <w:semiHidden/>
    <w:rsid w:val="00BE71EB"/>
    <w:rPr>
      <w:sz w:val="20"/>
      <w:szCs w:val="20"/>
    </w:rPr>
  </w:style>
  <w:style w:type="paragraph" w:styleId="CommentSubject">
    <w:name w:val="annotation subject"/>
    <w:basedOn w:val="CommentText"/>
    <w:next w:val="CommentText"/>
    <w:link w:val="CommentSubjectChar"/>
    <w:uiPriority w:val="99"/>
    <w:semiHidden/>
    <w:unhideWhenUsed/>
    <w:rsid w:val="00BE71EB"/>
    <w:rPr>
      <w:b/>
      <w:bCs/>
    </w:rPr>
  </w:style>
  <w:style w:type="character" w:customStyle="1" w:styleId="CommentSubjectChar">
    <w:name w:val="Comment Subject Char"/>
    <w:basedOn w:val="CommentTextChar"/>
    <w:link w:val="CommentSubject"/>
    <w:uiPriority w:val="99"/>
    <w:semiHidden/>
    <w:rsid w:val="00BE71EB"/>
    <w:rPr>
      <w:b/>
      <w:bCs/>
      <w:sz w:val="20"/>
      <w:szCs w:val="20"/>
    </w:rPr>
  </w:style>
  <w:style w:type="paragraph" w:styleId="Revision">
    <w:name w:val="Revision"/>
    <w:hidden/>
    <w:uiPriority w:val="99"/>
    <w:semiHidden/>
    <w:rsid w:val="00BE71EB"/>
    <w:pPr>
      <w:spacing w:after="0" w:line="240" w:lineRule="auto"/>
    </w:pPr>
  </w:style>
  <w:style w:type="paragraph" w:styleId="FootnoteText">
    <w:name w:val="footnote text"/>
    <w:basedOn w:val="Normal"/>
    <w:link w:val="FootnoteTextChar"/>
    <w:uiPriority w:val="99"/>
    <w:semiHidden/>
    <w:unhideWhenUsed/>
    <w:rsid w:val="00B60B4C"/>
    <w:pPr>
      <w:spacing w:after="0" w:line="240" w:lineRule="auto"/>
    </w:pPr>
    <w:rPr>
      <w:rFonts w:ascii="Calibri" w:hAnsi="Calibri" w:cs="Calibri"/>
      <w:sz w:val="24"/>
      <w:szCs w:val="24"/>
      <w:lang w:eastAsia="en-AU"/>
    </w:rPr>
  </w:style>
  <w:style w:type="character" w:customStyle="1" w:styleId="FootnoteTextChar">
    <w:name w:val="Footnote Text Char"/>
    <w:basedOn w:val="DefaultParagraphFont"/>
    <w:link w:val="FootnoteText"/>
    <w:uiPriority w:val="99"/>
    <w:semiHidden/>
    <w:rsid w:val="00B60B4C"/>
    <w:rPr>
      <w:rFonts w:ascii="Calibri" w:hAnsi="Calibri" w:cs="Calibri"/>
      <w:sz w:val="24"/>
      <w:szCs w:val="24"/>
      <w:lang w:eastAsia="en-AU"/>
    </w:rPr>
  </w:style>
  <w:style w:type="character" w:styleId="FootnoteReference">
    <w:name w:val="footnote reference"/>
    <w:basedOn w:val="DefaultParagraphFont"/>
    <w:uiPriority w:val="99"/>
    <w:semiHidden/>
    <w:unhideWhenUsed/>
    <w:rsid w:val="00B60B4C"/>
    <w:rPr>
      <w:vertAlign w:val="superscript"/>
    </w:rPr>
  </w:style>
  <w:style w:type="paragraph" w:styleId="NormalWeb">
    <w:name w:val="Normal (Web)"/>
    <w:basedOn w:val="Normal"/>
    <w:uiPriority w:val="99"/>
    <w:unhideWhenUsed/>
    <w:rsid w:val="00956B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610674">
      <w:bodyDiv w:val="1"/>
      <w:marLeft w:val="0"/>
      <w:marRight w:val="0"/>
      <w:marTop w:val="0"/>
      <w:marBottom w:val="0"/>
      <w:divBdr>
        <w:top w:val="none" w:sz="0" w:space="0" w:color="auto"/>
        <w:left w:val="none" w:sz="0" w:space="0" w:color="auto"/>
        <w:bottom w:val="none" w:sz="0" w:space="0" w:color="auto"/>
        <w:right w:val="none" w:sz="0" w:space="0" w:color="auto"/>
      </w:divBdr>
    </w:div>
    <w:div w:id="419833428">
      <w:bodyDiv w:val="1"/>
      <w:marLeft w:val="0"/>
      <w:marRight w:val="0"/>
      <w:marTop w:val="0"/>
      <w:marBottom w:val="0"/>
      <w:divBdr>
        <w:top w:val="none" w:sz="0" w:space="0" w:color="auto"/>
        <w:left w:val="none" w:sz="0" w:space="0" w:color="auto"/>
        <w:bottom w:val="none" w:sz="0" w:space="0" w:color="auto"/>
        <w:right w:val="none" w:sz="0" w:space="0" w:color="auto"/>
      </w:divBdr>
    </w:div>
    <w:div w:id="445543572">
      <w:bodyDiv w:val="1"/>
      <w:marLeft w:val="0"/>
      <w:marRight w:val="0"/>
      <w:marTop w:val="0"/>
      <w:marBottom w:val="0"/>
      <w:divBdr>
        <w:top w:val="none" w:sz="0" w:space="0" w:color="auto"/>
        <w:left w:val="none" w:sz="0" w:space="0" w:color="auto"/>
        <w:bottom w:val="none" w:sz="0" w:space="0" w:color="auto"/>
        <w:right w:val="none" w:sz="0" w:space="0" w:color="auto"/>
      </w:divBdr>
    </w:div>
    <w:div w:id="857431116">
      <w:bodyDiv w:val="1"/>
      <w:marLeft w:val="0"/>
      <w:marRight w:val="0"/>
      <w:marTop w:val="0"/>
      <w:marBottom w:val="0"/>
      <w:divBdr>
        <w:top w:val="none" w:sz="0" w:space="0" w:color="auto"/>
        <w:left w:val="none" w:sz="0" w:space="0" w:color="auto"/>
        <w:bottom w:val="none" w:sz="0" w:space="0" w:color="auto"/>
        <w:right w:val="none" w:sz="0" w:space="0" w:color="auto"/>
      </w:divBdr>
    </w:div>
    <w:div w:id="864489568">
      <w:bodyDiv w:val="1"/>
      <w:marLeft w:val="0"/>
      <w:marRight w:val="0"/>
      <w:marTop w:val="0"/>
      <w:marBottom w:val="0"/>
      <w:divBdr>
        <w:top w:val="none" w:sz="0" w:space="0" w:color="auto"/>
        <w:left w:val="none" w:sz="0" w:space="0" w:color="auto"/>
        <w:bottom w:val="none" w:sz="0" w:space="0" w:color="auto"/>
        <w:right w:val="none" w:sz="0" w:space="0" w:color="auto"/>
      </w:divBdr>
    </w:div>
    <w:div w:id="1026906532">
      <w:bodyDiv w:val="1"/>
      <w:marLeft w:val="0"/>
      <w:marRight w:val="0"/>
      <w:marTop w:val="0"/>
      <w:marBottom w:val="0"/>
      <w:divBdr>
        <w:top w:val="none" w:sz="0" w:space="0" w:color="auto"/>
        <w:left w:val="none" w:sz="0" w:space="0" w:color="auto"/>
        <w:bottom w:val="none" w:sz="0" w:space="0" w:color="auto"/>
        <w:right w:val="none" w:sz="0" w:space="0" w:color="auto"/>
      </w:divBdr>
    </w:div>
    <w:div w:id="1047991635">
      <w:bodyDiv w:val="1"/>
      <w:marLeft w:val="0"/>
      <w:marRight w:val="0"/>
      <w:marTop w:val="0"/>
      <w:marBottom w:val="0"/>
      <w:divBdr>
        <w:top w:val="none" w:sz="0" w:space="0" w:color="auto"/>
        <w:left w:val="none" w:sz="0" w:space="0" w:color="auto"/>
        <w:bottom w:val="none" w:sz="0" w:space="0" w:color="auto"/>
        <w:right w:val="none" w:sz="0" w:space="0" w:color="auto"/>
      </w:divBdr>
    </w:div>
    <w:div w:id="1291210977">
      <w:bodyDiv w:val="1"/>
      <w:marLeft w:val="0"/>
      <w:marRight w:val="0"/>
      <w:marTop w:val="0"/>
      <w:marBottom w:val="0"/>
      <w:divBdr>
        <w:top w:val="none" w:sz="0" w:space="0" w:color="auto"/>
        <w:left w:val="none" w:sz="0" w:space="0" w:color="auto"/>
        <w:bottom w:val="none" w:sz="0" w:space="0" w:color="auto"/>
        <w:right w:val="none" w:sz="0" w:space="0" w:color="auto"/>
      </w:divBdr>
      <w:divsChild>
        <w:div w:id="178159276">
          <w:marLeft w:val="0"/>
          <w:marRight w:val="0"/>
          <w:marTop w:val="0"/>
          <w:marBottom w:val="0"/>
          <w:divBdr>
            <w:top w:val="none" w:sz="0" w:space="0" w:color="auto"/>
            <w:left w:val="none" w:sz="0" w:space="0" w:color="auto"/>
            <w:bottom w:val="none" w:sz="0" w:space="0" w:color="auto"/>
            <w:right w:val="none" w:sz="0" w:space="0" w:color="auto"/>
          </w:divBdr>
          <w:divsChild>
            <w:div w:id="1437210843">
              <w:marLeft w:val="0"/>
              <w:marRight w:val="0"/>
              <w:marTop w:val="0"/>
              <w:marBottom w:val="0"/>
              <w:divBdr>
                <w:top w:val="none" w:sz="0" w:space="0" w:color="auto"/>
                <w:left w:val="none" w:sz="0" w:space="0" w:color="auto"/>
                <w:bottom w:val="none" w:sz="0" w:space="0" w:color="auto"/>
                <w:right w:val="none" w:sz="0" w:space="0" w:color="auto"/>
              </w:divBdr>
              <w:divsChild>
                <w:div w:id="5382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4454">
      <w:bodyDiv w:val="1"/>
      <w:marLeft w:val="0"/>
      <w:marRight w:val="0"/>
      <w:marTop w:val="0"/>
      <w:marBottom w:val="0"/>
      <w:divBdr>
        <w:top w:val="none" w:sz="0" w:space="0" w:color="auto"/>
        <w:left w:val="none" w:sz="0" w:space="0" w:color="auto"/>
        <w:bottom w:val="none" w:sz="0" w:space="0" w:color="auto"/>
        <w:right w:val="none" w:sz="0" w:space="0" w:color="auto"/>
      </w:divBdr>
    </w:div>
    <w:div w:id="1663698314">
      <w:bodyDiv w:val="1"/>
      <w:marLeft w:val="0"/>
      <w:marRight w:val="0"/>
      <w:marTop w:val="0"/>
      <w:marBottom w:val="0"/>
      <w:divBdr>
        <w:top w:val="none" w:sz="0" w:space="0" w:color="auto"/>
        <w:left w:val="none" w:sz="0" w:space="0" w:color="auto"/>
        <w:bottom w:val="none" w:sz="0" w:space="0" w:color="auto"/>
        <w:right w:val="none" w:sz="0" w:space="0" w:color="auto"/>
      </w:divBdr>
    </w:div>
    <w:div w:id="1682734171">
      <w:bodyDiv w:val="1"/>
      <w:marLeft w:val="0"/>
      <w:marRight w:val="0"/>
      <w:marTop w:val="0"/>
      <w:marBottom w:val="0"/>
      <w:divBdr>
        <w:top w:val="none" w:sz="0" w:space="0" w:color="auto"/>
        <w:left w:val="none" w:sz="0" w:space="0" w:color="auto"/>
        <w:bottom w:val="none" w:sz="0" w:space="0" w:color="auto"/>
        <w:right w:val="none" w:sz="0" w:space="0" w:color="auto"/>
      </w:divBdr>
      <w:divsChild>
        <w:div w:id="289434471">
          <w:marLeft w:val="0"/>
          <w:marRight w:val="0"/>
          <w:marTop w:val="0"/>
          <w:marBottom w:val="0"/>
          <w:divBdr>
            <w:top w:val="none" w:sz="0" w:space="0" w:color="auto"/>
            <w:left w:val="none" w:sz="0" w:space="0" w:color="auto"/>
            <w:bottom w:val="none" w:sz="0" w:space="0" w:color="auto"/>
            <w:right w:val="none" w:sz="0" w:space="0" w:color="auto"/>
          </w:divBdr>
          <w:divsChild>
            <w:div w:id="2059355898">
              <w:marLeft w:val="0"/>
              <w:marRight w:val="0"/>
              <w:marTop w:val="0"/>
              <w:marBottom w:val="0"/>
              <w:divBdr>
                <w:top w:val="none" w:sz="0" w:space="0" w:color="auto"/>
                <w:left w:val="none" w:sz="0" w:space="0" w:color="auto"/>
                <w:bottom w:val="none" w:sz="0" w:space="0" w:color="auto"/>
                <w:right w:val="none" w:sz="0" w:space="0" w:color="auto"/>
              </w:divBdr>
              <w:divsChild>
                <w:div w:id="396320464">
                  <w:marLeft w:val="0"/>
                  <w:marRight w:val="0"/>
                  <w:marTop w:val="0"/>
                  <w:marBottom w:val="0"/>
                  <w:divBdr>
                    <w:top w:val="none" w:sz="0" w:space="0" w:color="auto"/>
                    <w:left w:val="none" w:sz="0" w:space="0" w:color="auto"/>
                    <w:bottom w:val="none" w:sz="0" w:space="0" w:color="auto"/>
                    <w:right w:val="none" w:sz="0" w:space="0" w:color="auto"/>
                  </w:divBdr>
                  <w:divsChild>
                    <w:div w:id="1248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919955">
      <w:bodyDiv w:val="1"/>
      <w:marLeft w:val="0"/>
      <w:marRight w:val="0"/>
      <w:marTop w:val="0"/>
      <w:marBottom w:val="0"/>
      <w:divBdr>
        <w:top w:val="none" w:sz="0" w:space="0" w:color="auto"/>
        <w:left w:val="none" w:sz="0" w:space="0" w:color="auto"/>
        <w:bottom w:val="none" w:sz="0" w:space="0" w:color="auto"/>
        <w:right w:val="none" w:sz="0" w:space="0" w:color="auto"/>
      </w:divBdr>
    </w:div>
    <w:div w:id="1747721751">
      <w:bodyDiv w:val="1"/>
      <w:marLeft w:val="0"/>
      <w:marRight w:val="0"/>
      <w:marTop w:val="0"/>
      <w:marBottom w:val="0"/>
      <w:divBdr>
        <w:top w:val="none" w:sz="0" w:space="0" w:color="auto"/>
        <w:left w:val="none" w:sz="0" w:space="0" w:color="auto"/>
        <w:bottom w:val="none" w:sz="0" w:space="0" w:color="auto"/>
        <w:right w:val="none" w:sz="0" w:space="0" w:color="auto"/>
      </w:divBdr>
      <w:divsChild>
        <w:div w:id="935361637">
          <w:marLeft w:val="0"/>
          <w:marRight w:val="0"/>
          <w:marTop w:val="0"/>
          <w:marBottom w:val="0"/>
          <w:divBdr>
            <w:top w:val="none" w:sz="0" w:space="0" w:color="auto"/>
            <w:left w:val="none" w:sz="0" w:space="0" w:color="auto"/>
            <w:bottom w:val="none" w:sz="0" w:space="0" w:color="auto"/>
            <w:right w:val="none" w:sz="0" w:space="0" w:color="auto"/>
          </w:divBdr>
          <w:divsChild>
            <w:div w:id="1438788149">
              <w:marLeft w:val="0"/>
              <w:marRight w:val="0"/>
              <w:marTop w:val="0"/>
              <w:marBottom w:val="0"/>
              <w:divBdr>
                <w:top w:val="none" w:sz="0" w:space="0" w:color="auto"/>
                <w:left w:val="none" w:sz="0" w:space="0" w:color="auto"/>
                <w:bottom w:val="none" w:sz="0" w:space="0" w:color="auto"/>
                <w:right w:val="none" w:sz="0" w:space="0" w:color="auto"/>
              </w:divBdr>
              <w:divsChild>
                <w:div w:id="2126265053">
                  <w:marLeft w:val="0"/>
                  <w:marRight w:val="0"/>
                  <w:marTop w:val="0"/>
                  <w:marBottom w:val="0"/>
                  <w:divBdr>
                    <w:top w:val="none" w:sz="0" w:space="0" w:color="auto"/>
                    <w:left w:val="none" w:sz="0" w:space="0" w:color="auto"/>
                    <w:bottom w:val="none" w:sz="0" w:space="0" w:color="auto"/>
                    <w:right w:val="none" w:sz="0" w:space="0" w:color="auto"/>
                  </w:divBdr>
                  <w:divsChild>
                    <w:div w:id="491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76062">
      <w:bodyDiv w:val="1"/>
      <w:marLeft w:val="0"/>
      <w:marRight w:val="0"/>
      <w:marTop w:val="0"/>
      <w:marBottom w:val="0"/>
      <w:divBdr>
        <w:top w:val="none" w:sz="0" w:space="0" w:color="auto"/>
        <w:left w:val="none" w:sz="0" w:space="0" w:color="auto"/>
        <w:bottom w:val="none" w:sz="0" w:space="0" w:color="auto"/>
        <w:right w:val="none" w:sz="0" w:space="0" w:color="auto"/>
      </w:divBdr>
      <w:divsChild>
        <w:div w:id="173695079">
          <w:marLeft w:val="1800"/>
          <w:marRight w:val="0"/>
          <w:marTop w:val="91"/>
          <w:marBottom w:val="0"/>
          <w:divBdr>
            <w:top w:val="none" w:sz="0" w:space="0" w:color="auto"/>
            <w:left w:val="none" w:sz="0" w:space="0" w:color="auto"/>
            <w:bottom w:val="none" w:sz="0" w:space="0" w:color="auto"/>
            <w:right w:val="none" w:sz="0" w:space="0" w:color="auto"/>
          </w:divBdr>
        </w:div>
      </w:divsChild>
    </w:div>
    <w:div w:id="2043045832">
      <w:bodyDiv w:val="1"/>
      <w:marLeft w:val="0"/>
      <w:marRight w:val="0"/>
      <w:marTop w:val="0"/>
      <w:marBottom w:val="0"/>
      <w:divBdr>
        <w:top w:val="none" w:sz="0" w:space="0" w:color="auto"/>
        <w:left w:val="none" w:sz="0" w:space="0" w:color="auto"/>
        <w:bottom w:val="none" w:sz="0" w:space="0" w:color="auto"/>
        <w:right w:val="none" w:sz="0" w:space="0" w:color="auto"/>
      </w:divBdr>
    </w:div>
    <w:div w:id="20696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6" ma:contentTypeDescription="Create a new document." ma:contentTypeScope="" ma:versionID="d7fa216117d0365618dc8a43be8a3564">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a19a506889b59921664760f64cf79f50"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2e8431-a1b8-4617-b99d-65456bc45efc}" ma:internalName="TaxCatchAll" ma:showField="CatchAllData" ma:web="6f3b2e96-bfbe-40ef-b696-4b3eb75c43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63c681-6232-411d-ae92-25c5107ed4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3b2e96-bfbe-40ef-b696-4b3eb75c431b" xsi:nil="true"/>
    <lcf76f155ced4ddcb4097134ff3c332f xmlns="c0616d4e-44bb-4bac-8ee2-1bdad70f2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365B1F-8325-4574-AAEB-A69EFCBCF50D}"/>
</file>

<file path=customXml/itemProps2.xml><?xml version="1.0" encoding="utf-8"?>
<ds:datastoreItem xmlns:ds="http://schemas.openxmlformats.org/officeDocument/2006/customXml" ds:itemID="{F09181C3-B0D1-43D5-AAF5-AF784CCCABED}"/>
</file>

<file path=customXml/itemProps3.xml><?xml version="1.0" encoding="utf-8"?>
<ds:datastoreItem xmlns:ds="http://schemas.openxmlformats.org/officeDocument/2006/customXml" ds:itemID="{63A2DCDF-3232-4E76-96A3-D2F3A7D5F23A}"/>
</file>

<file path=docProps/app.xml><?xml version="1.0" encoding="utf-8"?>
<Properties xmlns="http://schemas.openxmlformats.org/officeDocument/2006/extended-properties" xmlns:vt="http://schemas.openxmlformats.org/officeDocument/2006/docPropsVTypes">
  <Template>Normal.dotm</Template>
  <TotalTime>1</TotalTime>
  <Pages>9</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Su-Hsien Lee</dc:creator>
  <cp:keywords/>
  <dc:description/>
  <cp:lastModifiedBy>Su-Hsien Lee</cp:lastModifiedBy>
  <cp:revision>3</cp:revision>
  <dcterms:created xsi:type="dcterms:W3CDTF">2020-09-18T09:42:00Z</dcterms:created>
  <dcterms:modified xsi:type="dcterms:W3CDTF">2020-09-18T09:43:00Z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y fmtid="{D5CDD505-2E9C-101B-9397-08002B2CF9AE}" pid="3" name="Order">
    <vt:r8>5600</vt:r8>
  </property>
  <property fmtid="{D5CDD505-2E9C-101B-9397-08002B2CF9AE}" pid="4" name="MediaServiceImageTags">
    <vt:lpwstr/>
  </property>
</Properties>
</file>