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C3FD" w14:textId="77777777" w:rsidR="004E6B31" w:rsidRPr="00087002" w:rsidRDefault="00E54241" w:rsidP="00087002">
      <w:pPr>
        <w:widowControl w:val="0"/>
        <w:autoSpaceDE w:val="0"/>
        <w:autoSpaceDN w:val="0"/>
        <w:adjustRightInd w:val="0"/>
        <w:spacing w:before="10"/>
        <w:ind w:right="-3"/>
        <w:jc w:val="center"/>
        <w:rPr>
          <w:rFonts w:ascii="Times New Roman" w:hAnsi="Times New Roman" w:cs="Times New Roman"/>
          <w:lang w:val="en-US"/>
        </w:rPr>
      </w:pPr>
      <w:r>
        <w:rPr>
          <w:rFonts w:ascii="Times New Roman" w:hAnsi="Times New Roman" w:cs="Times New Roman"/>
          <w:lang w:val="en-US"/>
        </w:rPr>
        <w:t xml:space="preserve"> </w:t>
      </w:r>
      <w:r w:rsidR="00087002">
        <w:rPr>
          <w:rFonts w:ascii="Times New Roman" w:hAnsi="Times New Roman" w:cs="Times New Roman"/>
          <w:noProof/>
          <w:lang w:val="en-US"/>
        </w:rPr>
        <w:drawing>
          <wp:inline distT="0" distB="0" distL="0" distR="0" wp14:anchorId="09B53ACA" wp14:editId="089D1A86">
            <wp:extent cx="2492307" cy="2480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is logo.jpg"/>
                    <pic:cNvPicPr/>
                  </pic:nvPicPr>
                  <pic:blipFill>
                    <a:blip r:embed="rId11"/>
                    <a:stretch>
                      <a:fillRect/>
                    </a:stretch>
                  </pic:blipFill>
                  <pic:spPr>
                    <a:xfrm>
                      <a:off x="0" y="0"/>
                      <a:ext cx="2503380" cy="2491461"/>
                    </a:xfrm>
                    <a:prstGeom prst="rect">
                      <a:avLst/>
                    </a:prstGeom>
                  </pic:spPr>
                </pic:pic>
              </a:graphicData>
            </a:graphic>
          </wp:inline>
        </w:drawing>
      </w:r>
    </w:p>
    <w:p w14:paraId="11AB7789" w14:textId="77777777" w:rsidR="004E6B31" w:rsidRDefault="004E6B31">
      <w:pPr>
        <w:widowControl w:val="0"/>
        <w:autoSpaceDE w:val="0"/>
        <w:autoSpaceDN w:val="0"/>
        <w:adjustRightInd w:val="0"/>
        <w:spacing w:before="84"/>
        <w:ind w:left="2030" w:right="-3"/>
        <w:jc w:val="center"/>
        <w:rPr>
          <w:rFonts w:ascii="Times New Roman" w:hAnsi="Times New Roman" w:cs="Times New Roman"/>
          <w:b/>
          <w:bCs/>
          <w:sz w:val="52"/>
          <w:szCs w:val="52"/>
          <w:lang w:val="en-US"/>
        </w:rPr>
      </w:pPr>
    </w:p>
    <w:p w14:paraId="7A158634" w14:textId="77777777" w:rsidR="004E6B31" w:rsidRDefault="004E6B31">
      <w:pPr>
        <w:widowControl w:val="0"/>
        <w:autoSpaceDE w:val="0"/>
        <w:autoSpaceDN w:val="0"/>
        <w:adjustRightInd w:val="0"/>
        <w:spacing w:before="84"/>
        <w:ind w:left="2030" w:right="-3"/>
        <w:jc w:val="center"/>
        <w:rPr>
          <w:rFonts w:ascii="Times New Roman" w:hAnsi="Times New Roman" w:cs="Times New Roman"/>
          <w:b/>
          <w:bCs/>
          <w:sz w:val="52"/>
          <w:szCs w:val="52"/>
          <w:lang w:val="en-US"/>
        </w:rPr>
      </w:pPr>
    </w:p>
    <w:p w14:paraId="26CA6504" w14:textId="77777777" w:rsidR="004E6B31" w:rsidRDefault="004E6B31">
      <w:pPr>
        <w:widowControl w:val="0"/>
        <w:autoSpaceDE w:val="0"/>
        <w:autoSpaceDN w:val="0"/>
        <w:adjustRightInd w:val="0"/>
        <w:spacing w:before="84"/>
        <w:ind w:left="2030" w:right="-3"/>
        <w:jc w:val="center"/>
        <w:rPr>
          <w:rFonts w:ascii="Times New Roman" w:hAnsi="Times New Roman" w:cs="Times New Roman"/>
          <w:b/>
          <w:bCs/>
          <w:sz w:val="52"/>
          <w:szCs w:val="52"/>
          <w:lang w:val="en-US"/>
        </w:rPr>
      </w:pPr>
    </w:p>
    <w:p w14:paraId="3D920220" w14:textId="6414B2CB" w:rsidR="004E6B31" w:rsidRDefault="007709E4" w:rsidP="00C07250">
      <w:pPr>
        <w:widowControl w:val="0"/>
        <w:autoSpaceDE w:val="0"/>
        <w:autoSpaceDN w:val="0"/>
        <w:adjustRightInd w:val="0"/>
        <w:spacing w:before="84"/>
        <w:ind w:right="-3"/>
        <w:jc w:val="center"/>
        <w:rPr>
          <w:rFonts w:ascii="Times New Roman" w:hAnsi="Times New Roman" w:cs="Times New Roman"/>
          <w:b/>
          <w:bCs/>
          <w:sz w:val="52"/>
          <w:szCs w:val="52"/>
          <w:lang w:val="en-US"/>
        </w:rPr>
      </w:pPr>
      <w:r>
        <w:rPr>
          <w:rFonts w:ascii="Arial" w:hAnsi="Arial" w:cs="Arial"/>
          <w:b/>
          <w:bCs/>
          <w:sz w:val="52"/>
          <w:szCs w:val="52"/>
          <w:lang w:val="en-US"/>
        </w:rPr>
        <w:t xml:space="preserve">NDIS </w:t>
      </w:r>
      <w:r w:rsidR="00C22BCB">
        <w:rPr>
          <w:rFonts w:ascii="Arial" w:hAnsi="Arial" w:cs="Arial"/>
          <w:b/>
          <w:bCs/>
          <w:sz w:val="52"/>
          <w:szCs w:val="52"/>
          <w:lang w:val="en-US"/>
        </w:rPr>
        <w:t>Bill and Rules Consultation 2021</w:t>
      </w:r>
    </w:p>
    <w:p w14:paraId="25685DE4" w14:textId="77777777" w:rsidR="004E6B31" w:rsidRDefault="004E6B31">
      <w:pPr>
        <w:widowControl w:val="0"/>
        <w:autoSpaceDE w:val="0"/>
        <w:autoSpaceDN w:val="0"/>
        <w:adjustRightInd w:val="0"/>
        <w:ind w:right="-3"/>
        <w:rPr>
          <w:rFonts w:ascii="Times New Roman" w:hAnsi="Times New Roman" w:cs="Times New Roman"/>
          <w:b/>
          <w:bCs/>
          <w:sz w:val="58"/>
          <w:szCs w:val="58"/>
          <w:lang w:val="en-US"/>
        </w:rPr>
      </w:pPr>
    </w:p>
    <w:p w14:paraId="2FE6CC9F" w14:textId="77777777" w:rsidR="004E6B31" w:rsidRDefault="004E6B31">
      <w:pPr>
        <w:widowControl w:val="0"/>
        <w:autoSpaceDE w:val="0"/>
        <w:autoSpaceDN w:val="0"/>
        <w:adjustRightInd w:val="0"/>
        <w:spacing w:line="276" w:lineRule="auto"/>
        <w:ind w:right="-3"/>
        <w:rPr>
          <w:rFonts w:ascii="Helvetica" w:hAnsi="Helvetica" w:cs="Helvetica"/>
          <w:b/>
          <w:bCs/>
          <w:lang w:val="en-US"/>
        </w:rPr>
      </w:pPr>
    </w:p>
    <w:p w14:paraId="4444AC9B" w14:textId="77777777" w:rsidR="004E6B31" w:rsidRDefault="004E6B31">
      <w:pPr>
        <w:widowControl w:val="0"/>
        <w:autoSpaceDE w:val="0"/>
        <w:autoSpaceDN w:val="0"/>
        <w:adjustRightInd w:val="0"/>
        <w:spacing w:line="276" w:lineRule="auto"/>
        <w:ind w:right="-3"/>
        <w:rPr>
          <w:rFonts w:ascii="Helvetica" w:hAnsi="Helvetica" w:cs="Helvetica"/>
          <w:b/>
          <w:bCs/>
          <w:lang w:val="en-US"/>
        </w:rPr>
      </w:pPr>
    </w:p>
    <w:p w14:paraId="199E7CAB" w14:textId="21ACE0F4" w:rsidR="004E6B31" w:rsidRPr="00C07250" w:rsidRDefault="0080207B" w:rsidP="00C07250">
      <w:pPr>
        <w:widowControl w:val="0"/>
        <w:tabs>
          <w:tab w:val="left" w:pos="5103"/>
        </w:tabs>
        <w:autoSpaceDE w:val="0"/>
        <w:autoSpaceDN w:val="0"/>
        <w:adjustRightInd w:val="0"/>
        <w:spacing w:line="276" w:lineRule="auto"/>
        <w:ind w:right="-3"/>
        <w:rPr>
          <w:rFonts w:ascii="Calibri" w:hAnsi="Calibri" w:cs="Calibri"/>
          <w:b/>
          <w:bCs/>
          <w:kern w:val="1"/>
          <w:szCs w:val="22"/>
          <w:lang w:val="en-US"/>
        </w:rPr>
      </w:pPr>
      <w:r w:rsidRPr="00C07250">
        <w:rPr>
          <w:rFonts w:ascii="Calibri" w:hAnsi="Calibri" w:cs="Calibri"/>
          <w:b/>
          <w:bCs/>
          <w:szCs w:val="22"/>
          <w:lang w:val="en-US"/>
        </w:rPr>
        <w:t>Leanne</w:t>
      </w:r>
      <w:r w:rsidRPr="00C07250">
        <w:rPr>
          <w:rFonts w:ascii="Calibri" w:hAnsi="Calibri" w:cs="Calibri"/>
          <w:b/>
          <w:bCs/>
          <w:spacing w:val="-24"/>
          <w:kern w:val="1"/>
          <w:szCs w:val="22"/>
          <w:lang w:val="en-US"/>
        </w:rPr>
        <w:t xml:space="preserve"> </w:t>
      </w:r>
      <w:r w:rsidRPr="00C07250">
        <w:rPr>
          <w:rFonts w:ascii="Calibri" w:hAnsi="Calibri" w:cs="Calibri"/>
          <w:b/>
          <w:bCs/>
          <w:kern w:val="1"/>
          <w:szCs w:val="22"/>
          <w:lang w:val="en-US"/>
        </w:rPr>
        <w:t>Pearman</w:t>
      </w:r>
      <w:r w:rsidR="00E3634A" w:rsidRPr="00C07250">
        <w:rPr>
          <w:rFonts w:ascii="Calibri" w:hAnsi="Calibri" w:cs="Calibri"/>
          <w:b/>
          <w:bCs/>
          <w:kern w:val="1"/>
          <w:szCs w:val="22"/>
          <w:lang w:val="en-US"/>
        </w:rPr>
        <w:tab/>
      </w:r>
      <w:r w:rsidRPr="00C07250">
        <w:rPr>
          <w:rFonts w:ascii="Calibri" w:hAnsi="Calibri" w:cs="Calibri"/>
          <w:b/>
          <w:bCs/>
          <w:kern w:val="1"/>
          <w:szCs w:val="22"/>
          <w:lang w:val="en-US"/>
        </w:rPr>
        <w:t>Su-Hsien</w:t>
      </w:r>
      <w:r w:rsidRPr="00C07250">
        <w:rPr>
          <w:rFonts w:ascii="Calibri" w:hAnsi="Calibri" w:cs="Calibri"/>
          <w:b/>
          <w:bCs/>
          <w:spacing w:val="-12"/>
          <w:kern w:val="1"/>
          <w:szCs w:val="22"/>
          <w:lang w:val="en-US"/>
        </w:rPr>
        <w:t xml:space="preserve"> </w:t>
      </w:r>
      <w:r w:rsidRPr="00C07250">
        <w:rPr>
          <w:rFonts w:ascii="Calibri" w:hAnsi="Calibri" w:cs="Calibri"/>
          <w:b/>
          <w:bCs/>
          <w:kern w:val="1"/>
          <w:szCs w:val="22"/>
          <w:lang w:val="en-US"/>
        </w:rPr>
        <w:t>Lee</w:t>
      </w:r>
    </w:p>
    <w:p w14:paraId="70217519" w14:textId="003EA1F3" w:rsidR="004E6B31" w:rsidRPr="00C07250" w:rsidRDefault="0080207B" w:rsidP="00C07250">
      <w:pPr>
        <w:widowControl w:val="0"/>
        <w:tabs>
          <w:tab w:val="left" w:pos="5103"/>
        </w:tabs>
        <w:autoSpaceDE w:val="0"/>
        <w:autoSpaceDN w:val="0"/>
        <w:adjustRightInd w:val="0"/>
        <w:spacing w:line="276" w:lineRule="auto"/>
        <w:ind w:right="383"/>
        <w:jc w:val="both"/>
        <w:rPr>
          <w:rFonts w:ascii="Calibri" w:hAnsi="Calibri" w:cs="Calibri"/>
          <w:kern w:val="1"/>
          <w:szCs w:val="22"/>
          <w:lang w:val="en-US"/>
        </w:rPr>
      </w:pPr>
      <w:r w:rsidRPr="00C07250">
        <w:rPr>
          <w:rFonts w:ascii="Calibri" w:hAnsi="Calibri" w:cs="Calibri"/>
          <w:kern w:val="1"/>
          <w:szCs w:val="22"/>
          <w:lang w:val="en-US"/>
        </w:rPr>
        <w:t>Co-CEO</w:t>
      </w:r>
      <w:r w:rsidRPr="00C07250">
        <w:rPr>
          <w:rFonts w:ascii="Calibri" w:hAnsi="Calibri" w:cs="Calibri"/>
          <w:kern w:val="1"/>
          <w:szCs w:val="22"/>
          <w:lang w:val="en-US"/>
        </w:rPr>
        <w:tab/>
      </w:r>
      <w:proofErr w:type="spellStart"/>
      <w:r w:rsidRPr="00C07250">
        <w:rPr>
          <w:rFonts w:ascii="Calibri" w:hAnsi="Calibri" w:cs="Calibri"/>
          <w:kern w:val="1"/>
          <w:szCs w:val="22"/>
          <w:lang w:val="en-US"/>
        </w:rPr>
        <w:t>Co-CEO</w:t>
      </w:r>
      <w:proofErr w:type="spellEnd"/>
    </w:p>
    <w:p w14:paraId="4E963D23" w14:textId="7DD78851" w:rsidR="004E6B31" w:rsidRPr="00C07250" w:rsidRDefault="007E0A26" w:rsidP="00C07250">
      <w:pPr>
        <w:widowControl w:val="0"/>
        <w:tabs>
          <w:tab w:val="left" w:pos="5103"/>
        </w:tabs>
        <w:autoSpaceDE w:val="0"/>
        <w:autoSpaceDN w:val="0"/>
        <w:adjustRightInd w:val="0"/>
        <w:spacing w:line="276" w:lineRule="auto"/>
        <w:ind w:right="383"/>
        <w:jc w:val="both"/>
        <w:rPr>
          <w:rFonts w:ascii="Calibri" w:hAnsi="Calibri" w:cs="Calibri"/>
          <w:color w:val="0070C0"/>
          <w:kern w:val="1"/>
          <w:szCs w:val="22"/>
          <w:lang w:val="en-US"/>
        </w:rPr>
      </w:pPr>
      <w:hyperlink r:id="rId12" w:history="1">
        <w:r w:rsidR="0080207B" w:rsidRPr="00C07250">
          <w:rPr>
            <w:rFonts w:ascii="Calibri" w:hAnsi="Calibri" w:cs="Calibri"/>
            <w:color w:val="0070C0"/>
            <w:kern w:val="1"/>
            <w:szCs w:val="22"/>
            <w:u w:val="single" w:color="0000FF"/>
            <w:lang w:val="en-US"/>
          </w:rPr>
          <w:t>l.pearman@waindividualisedservices.org.au</w:t>
        </w:r>
      </w:hyperlink>
      <w:r w:rsidR="00E3634A" w:rsidRPr="00C07250">
        <w:rPr>
          <w:rFonts w:ascii="Calibri" w:hAnsi="Calibri" w:cs="Calibri"/>
          <w:color w:val="0070C0"/>
          <w:kern w:val="1"/>
          <w:szCs w:val="22"/>
          <w:lang w:val="en-US"/>
        </w:rPr>
        <w:tab/>
      </w:r>
      <w:hyperlink r:id="rId13" w:history="1">
        <w:r w:rsidR="00E3634A" w:rsidRPr="00C07250">
          <w:rPr>
            <w:rStyle w:val="Hyperlink"/>
            <w:rFonts w:ascii="Calibri" w:hAnsi="Calibri" w:cs="Calibri"/>
            <w:color w:val="0070C0"/>
            <w:kern w:val="1"/>
            <w:szCs w:val="22"/>
            <w:lang w:val="en-US"/>
          </w:rPr>
          <w:t>s.lee@waindividualisedservices.org.au</w:t>
        </w:r>
      </w:hyperlink>
      <w:r w:rsidR="0080207B" w:rsidRPr="00C07250">
        <w:rPr>
          <w:rFonts w:ascii="Calibri" w:hAnsi="Calibri" w:cs="Calibri"/>
          <w:color w:val="0070C0"/>
          <w:kern w:val="1"/>
          <w:szCs w:val="22"/>
          <w:lang w:val="en-US"/>
        </w:rPr>
        <w:t xml:space="preserve"> </w:t>
      </w:r>
    </w:p>
    <w:p w14:paraId="74B447B2" w14:textId="2D7AD353" w:rsidR="004E6B31" w:rsidRPr="00E3634A" w:rsidRDefault="0080207B" w:rsidP="00C07250">
      <w:pPr>
        <w:widowControl w:val="0"/>
        <w:tabs>
          <w:tab w:val="left" w:pos="5103"/>
        </w:tabs>
        <w:autoSpaceDE w:val="0"/>
        <w:autoSpaceDN w:val="0"/>
        <w:adjustRightInd w:val="0"/>
        <w:spacing w:line="276" w:lineRule="auto"/>
        <w:ind w:right="383"/>
        <w:jc w:val="both"/>
        <w:rPr>
          <w:rFonts w:ascii="Calibri" w:hAnsi="Calibri" w:cs="Calibri"/>
          <w:kern w:val="1"/>
          <w:sz w:val="28"/>
          <w:lang w:val="en-US"/>
        </w:rPr>
      </w:pPr>
      <w:r w:rsidRPr="00C07250">
        <w:rPr>
          <w:rFonts w:ascii="Calibri" w:hAnsi="Calibri" w:cs="Calibri"/>
          <w:kern w:val="1"/>
          <w:szCs w:val="22"/>
          <w:lang w:val="en-US"/>
        </w:rPr>
        <w:t>0408</w:t>
      </w:r>
      <w:r w:rsidRPr="00C07250">
        <w:rPr>
          <w:rFonts w:ascii="Calibri" w:hAnsi="Calibri" w:cs="Calibri"/>
          <w:spacing w:val="-43"/>
          <w:kern w:val="1"/>
          <w:szCs w:val="22"/>
          <w:lang w:val="en-US"/>
        </w:rPr>
        <w:t xml:space="preserve"> </w:t>
      </w:r>
      <w:r w:rsidR="00725B04">
        <w:rPr>
          <w:rFonts w:ascii="Calibri" w:hAnsi="Calibri" w:cs="Calibri"/>
          <w:spacing w:val="-43"/>
          <w:kern w:val="1"/>
          <w:szCs w:val="22"/>
          <w:lang w:val="en-US"/>
        </w:rPr>
        <w:t xml:space="preserve"> </w:t>
      </w:r>
      <w:r w:rsidRPr="00C07250">
        <w:rPr>
          <w:rFonts w:ascii="Calibri" w:hAnsi="Calibri" w:cs="Calibri"/>
          <w:kern w:val="1"/>
          <w:szCs w:val="22"/>
          <w:lang w:val="en-US"/>
        </w:rPr>
        <w:t>672 205</w:t>
      </w:r>
      <w:r w:rsidRPr="00E3634A">
        <w:rPr>
          <w:rFonts w:ascii="Calibri" w:hAnsi="Calibri" w:cs="Calibri"/>
          <w:kern w:val="1"/>
          <w:sz w:val="28"/>
          <w:lang w:val="en-US"/>
        </w:rPr>
        <w:tab/>
      </w:r>
      <w:r w:rsidRPr="00C07250">
        <w:rPr>
          <w:rFonts w:ascii="Calibri" w:hAnsi="Calibri" w:cs="Calibri"/>
          <w:kern w:val="1"/>
          <w:szCs w:val="22"/>
          <w:lang w:val="en-US"/>
        </w:rPr>
        <w:t>0499 747 404</w:t>
      </w:r>
    </w:p>
    <w:p w14:paraId="432F6BA7" w14:textId="77777777" w:rsidR="004E6B31" w:rsidRDefault="004E6B31" w:rsidP="00C07250">
      <w:pPr>
        <w:widowControl w:val="0"/>
        <w:tabs>
          <w:tab w:val="left" w:pos="5103"/>
        </w:tabs>
        <w:autoSpaceDE w:val="0"/>
        <w:autoSpaceDN w:val="0"/>
        <w:adjustRightInd w:val="0"/>
        <w:spacing w:line="276" w:lineRule="auto"/>
        <w:ind w:right="-3"/>
        <w:rPr>
          <w:rFonts w:ascii="Helvetica" w:hAnsi="Helvetica" w:cs="Helvetica"/>
          <w:kern w:val="1"/>
          <w:lang w:val="en-US"/>
        </w:rPr>
      </w:pPr>
    </w:p>
    <w:p w14:paraId="5622F1E2" w14:textId="77777777" w:rsidR="004E6B31" w:rsidRPr="00087002" w:rsidRDefault="004E6B31" w:rsidP="00C07250">
      <w:pPr>
        <w:widowControl w:val="0"/>
        <w:tabs>
          <w:tab w:val="left" w:pos="5103"/>
        </w:tabs>
        <w:autoSpaceDE w:val="0"/>
        <w:autoSpaceDN w:val="0"/>
        <w:adjustRightInd w:val="0"/>
        <w:spacing w:line="276" w:lineRule="auto"/>
        <w:ind w:right="-3"/>
        <w:rPr>
          <w:rFonts w:ascii="Calibri" w:hAnsi="Calibri" w:cs="Calibri"/>
          <w:kern w:val="1"/>
          <w:lang w:val="en-US"/>
        </w:rPr>
      </w:pPr>
    </w:p>
    <w:p w14:paraId="2A1C5BC8" w14:textId="52019CF5" w:rsidR="004E6B31" w:rsidRDefault="004E6B31" w:rsidP="00C07250">
      <w:pPr>
        <w:widowControl w:val="0"/>
        <w:tabs>
          <w:tab w:val="left" w:pos="5103"/>
        </w:tabs>
        <w:autoSpaceDE w:val="0"/>
        <w:autoSpaceDN w:val="0"/>
        <w:adjustRightInd w:val="0"/>
        <w:ind w:right="-3"/>
        <w:rPr>
          <w:rFonts w:ascii="Calibri" w:hAnsi="Calibri" w:cs="Calibri"/>
          <w:kern w:val="1"/>
          <w:lang w:val="en-US"/>
        </w:rPr>
      </w:pPr>
    </w:p>
    <w:p w14:paraId="22EF3BDF" w14:textId="4ED89DD2" w:rsidR="00C07250" w:rsidRDefault="00C07250" w:rsidP="00C07250">
      <w:pPr>
        <w:widowControl w:val="0"/>
        <w:tabs>
          <w:tab w:val="left" w:pos="5103"/>
        </w:tabs>
        <w:autoSpaceDE w:val="0"/>
        <w:autoSpaceDN w:val="0"/>
        <w:adjustRightInd w:val="0"/>
        <w:ind w:right="-3"/>
        <w:rPr>
          <w:rFonts w:ascii="Calibri" w:hAnsi="Calibri" w:cs="Calibri"/>
          <w:kern w:val="1"/>
          <w:lang w:val="en-US"/>
        </w:rPr>
      </w:pPr>
    </w:p>
    <w:p w14:paraId="672B69E3" w14:textId="078A1930" w:rsidR="00C07250" w:rsidRDefault="00C07250">
      <w:pPr>
        <w:widowControl w:val="0"/>
        <w:autoSpaceDE w:val="0"/>
        <w:autoSpaceDN w:val="0"/>
        <w:adjustRightInd w:val="0"/>
        <w:ind w:right="-3"/>
        <w:rPr>
          <w:rFonts w:ascii="Calibri" w:hAnsi="Calibri" w:cs="Calibri"/>
          <w:kern w:val="1"/>
          <w:lang w:val="en-US"/>
        </w:rPr>
      </w:pPr>
    </w:p>
    <w:p w14:paraId="57F4F33E" w14:textId="6B248330" w:rsidR="00C07250" w:rsidRDefault="00C07250">
      <w:pPr>
        <w:widowControl w:val="0"/>
        <w:autoSpaceDE w:val="0"/>
        <w:autoSpaceDN w:val="0"/>
        <w:adjustRightInd w:val="0"/>
        <w:ind w:right="-3"/>
        <w:rPr>
          <w:rFonts w:ascii="Calibri" w:hAnsi="Calibri" w:cs="Calibri"/>
          <w:kern w:val="1"/>
          <w:lang w:val="en-US"/>
        </w:rPr>
      </w:pPr>
    </w:p>
    <w:p w14:paraId="72C9B754" w14:textId="3F8B0B20" w:rsidR="00C07250" w:rsidRDefault="00C07250">
      <w:pPr>
        <w:widowControl w:val="0"/>
        <w:autoSpaceDE w:val="0"/>
        <w:autoSpaceDN w:val="0"/>
        <w:adjustRightInd w:val="0"/>
        <w:ind w:right="-3"/>
        <w:rPr>
          <w:rFonts w:ascii="Calibri" w:hAnsi="Calibri" w:cs="Calibri"/>
          <w:kern w:val="1"/>
          <w:lang w:val="en-US"/>
        </w:rPr>
      </w:pPr>
    </w:p>
    <w:p w14:paraId="54369CF8" w14:textId="4E30C7D6" w:rsidR="00C07250" w:rsidRDefault="00C07250">
      <w:pPr>
        <w:widowControl w:val="0"/>
        <w:autoSpaceDE w:val="0"/>
        <w:autoSpaceDN w:val="0"/>
        <w:adjustRightInd w:val="0"/>
        <w:ind w:right="-3"/>
        <w:rPr>
          <w:rFonts w:ascii="Calibri" w:hAnsi="Calibri" w:cs="Calibri"/>
          <w:kern w:val="1"/>
          <w:lang w:val="en-US"/>
        </w:rPr>
      </w:pPr>
    </w:p>
    <w:p w14:paraId="406F2C3E" w14:textId="040115A7" w:rsidR="00C07250" w:rsidRDefault="00C07250">
      <w:pPr>
        <w:widowControl w:val="0"/>
        <w:autoSpaceDE w:val="0"/>
        <w:autoSpaceDN w:val="0"/>
        <w:adjustRightInd w:val="0"/>
        <w:ind w:right="-3"/>
        <w:rPr>
          <w:rFonts w:ascii="Calibri" w:hAnsi="Calibri" w:cs="Calibri"/>
          <w:kern w:val="1"/>
          <w:lang w:val="en-US"/>
        </w:rPr>
      </w:pPr>
    </w:p>
    <w:p w14:paraId="38A853F4" w14:textId="2CA97888" w:rsidR="00C07250" w:rsidRDefault="00C07250">
      <w:pPr>
        <w:widowControl w:val="0"/>
        <w:autoSpaceDE w:val="0"/>
        <w:autoSpaceDN w:val="0"/>
        <w:adjustRightInd w:val="0"/>
        <w:ind w:right="-3"/>
        <w:rPr>
          <w:rFonts w:ascii="Calibri" w:hAnsi="Calibri" w:cs="Calibri"/>
          <w:kern w:val="1"/>
          <w:lang w:val="en-US"/>
        </w:rPr>
      </w:pPr>
    </w:p>
    <w:p w14:paraId="7C81B86B" w14:textId="178CD7DC" w:rsidR="00C07250" w:rsidRDefault="00C07250">
      <w:pPr>
        <w:widowControl w:val="0"/>
        <w:autoSpaceDE w:val="0"/>
        <w:autoSpaceDN w:val="0"/>
        <w:adjustRightInd w:val="0"/>
        <w:ind w:right="-3"/>
        <w:rPr>
          <w:rFonts w:ascii="Calibri" w:hAnsi="Calibri" w:cs="Calibri"/>
          <w:kern w:val="1"/>
          <w:lang w:val="en-US"/>
        </w:rPr>
      </w:pPr>
    </w:p>
    <w:p w14:paraId="1141D77C" w14:textId="4AC1D1A0" w:rsidR="00C07250" w:rsidRDefault="00C07250">
      <w:pPr>
        <w:widowControl w:val="0"/>
        <w:autoSpaceDE w:val="0"/>
        <w:autoSpaceDN w:val="0"/>
        <w:adjustRightInd w:val="0"/>
        <w:ind w:right="-3"/>
        <w:rPr>
          <w:rFonts w:ascii="Calibri" w:hAnsi="Calibri" w:cs="Calibri"/>
          <w:kern w:val="1"/>
          <w:lang w:val="en-US"/>
        </w:rPr>
      </w:pPr>
    </w:p>
    <w:p w14:paraId="420EBB9D" w14:textId="35A90726" w:rsidR="00C07250" w:rsidRDefault="00C07250">
      <w:pPr>
        <w:widowControl w:val="0"/>
        <w:autoSpaceDE w:val="0"/>
        <w:autoSpaceDN w:val="0"/>
        <w:adjustRightInd w:val="0"/>
        <w:ind w:right="-3"/>
        <w:rPr>
          <w:rFonts w:ascii="Calibri" w:hAnsi="Calibri" w:cs="Calibri"/>
          <w:kern w:val="1"/>
          <w:lang w:val="en-US"/>
        </w:rPr>
      </w:pPr>
    </w:p>
    <w:p w14:paraId="3083FE25" w14:textId="77777777" w:rsidR="00621E26" w:rsidRDefault="00621E26">
      <w:pPr>
        <w:widowControl w:val="0"/>
        <w:autoSpaceDE w:val="0"/>
        <w:autoSpaceDN w:val="0"/>
        <w:adjustRightInd w:val="0"/>
        <w:ind w:right="-3"/>
        <w:rPr>
          <w:rFonts w:ascii="Calibri" w:hAnsi="Calibri" w:cs="Calibri"/>
          <w:kern w:val="1"/>
          <w:lang w:val="en-US"/>
        </w:rPr>
      </w:pPr>
    </w:p>
    <w:p w14:paraId="2CC2F008" w14:textId="77777777" w:rsidR="00C07250" w:rsidRPr="00087002" w:rsidRDefault="00C07250">
      <w:pPr>
        <w:widowControl w:val="0"/>
        <w:autoSpaceDE w:val="0"/>
        <w:autoSpaceDN w:val="0"/>
        <w:adjustRightInd w:val="0"/>
        <w:ind w:right="-3"/>
        <w:rPr>
          <w:rFonts w:ascii="Calibri" w:hAnsi="Calibri" w:cs="Calibri"/>
          <w:kern w:val="1"/>
          <w:lang w:val="en-US"/>
        </w:rPr>
      </w:pPr>
    </w:p>
    <w:p w14:paraId="34D76A27" w14:textId="6799B7B3" w:rsidR="004E6B31" w:rsidRPr="00894D9E" w:rsidRDefault="0080207B" w:rsidP="008A278B">
      <w:pPr>
        <w:widowControl w:val="0"/>
        <w:pBdr>
          <w:top w:val="single" w:sz="4" w:space="1" w:color="auto"/>
          <w:left w:val="single" w:sz="4" w:space="4" w:color="auto"/>
          <w:bottom w:val="single" w:sz="4" w:space="1" w:color="auto"/>
          <w:right w:val="single" w:sz="4" w:space="4" w:color="auto"/>
        </w:pBdr>
        <w:autoSpaceDE w:val="0"/>
        <w:autoSpaceDN w:val="0"/>
        <w:adjustRightInd w:val="0"/>
        <w:ind w:right="-3"/>
        <w:rPr>
          <w:rFonts w:cstheme="minorHAnsi"/>
          <w:b/>
          <w:bCs/>
          <w:kern w:val="1"/>
          <w:lang w:val="en-US"/>
        </w:rPr>
      </w:pPr>
      <w:r w:rsidRPr="00AA7346">
        <w:rPr>
          <w:rFonts w:cstheme="minorHAnsi"/>
          <w:b/>
          <w:bCs/>
          <w:kern w:val="1"/>
          <w:lang w:val="en-US"/>
        </w:rPr>
        <w:lastRenderedPageBreak/>
        <w:t>Background: WA’s Individualised Services (WAiS)</w:t>
      </w:r>
    </w:p>
    <w:p w14:paraId="79276717" w14:textId="77777777" w:rsidR="00894D9E" w:rsidRDefault="00894D9E" w:rsidP="008A278B">
      <w:pPr>
        <w:widowControl w:val="0"/>
        <w:autoSpaceDE w:val="0"/>
        <w:autoSpaceDN w:val="0"/>
        <w:adjustRightInd w:val="0"/>
        <w:ind w:right="-3"/>
        <w:rPr>
          <w:rFonts w:cstheme="minorHAnsi"/>
          <w:spacing w:val="-5"/>
          <w:kern w:val="1"/>
          <w:lang w:val="en-US"/>
        </w:rPr>
      </w:pPr>
    </w:p>
    <w:p w14:paraId="471025FF" w14:textId="6B42B505" w:rsidR="004E6B31" w:rsidRPr="00AA7346" w:rsidRDefault="0080207B" w:rsidP="008A278B">
      <w:pPr>
        <w:widowControl w:val="0"/>
        <w:autoSpaceDE w:val="0"/>
        <w:autoSpaceDN w:val="0"/>
        <w:adjustRightInd w:val="0"/>
        <w:spacing w:line="276" w:lineRule="auto"/>
        <w:ind w:right="-3"/>
        <w:rPr>
          <w:rFonts w:cstheme="minorHAnsi"/>
          <w:spacing w:val="-3"/>
          <w:kern w:val="1"/>
          <w:lang w:val="en-US"/>
        </w:rPr>
      </w:pPr>
      <w:r w:rsidRPr="00AA7346">
        <w:rPr>
          <w:rFonts w:cstheme="minorHAnsi"/>
          <w:spacing w:val="-5"/>
          <w:kern w:val="1"/>
          <w:lang w:val="en-US"/>
        </w:rPr>
        <w:t>W</w:t>
      </w:r>
      <w:r w:rsidRPr="00AA7346">
        <w:rPr>
          <w:rFonts w:cstheme="minorHAnsi"/>
          <w:kern w:val="1"/>
          <w:lang w:val="en-US"/>
        </w:rPr>
        <w:t>este</w:t>
      </w:r>
      <w:r w:rsidRPr="00AA7346">
        <w:rPr>
          <w:rFonts w:cstheme="minorHAnsi"/>
          <w:spacing w:val="4"/>
          <w:kern w:val="1"/>
          <w:lang w:val="en-US"/>
        </w:rPr>
        <w:t>r</w:t>
      </w:r>
      <w:r w:rsidRPr="00AA7346">
        <w:rPr>
          <w:rFonts w:cstheme="minorHAnsi"/>
          <w:kern w:val="1"/>
          <w:lang w:val="en-US"/>
        </w:rPr>
        <w:t>n</w:t>
      </w:r>
      <w:r w:rsidRPr="00AA7346">
        <w:rPr>
          <w:rFonts w:cstheme="minorHAnsi"/>
          <w:spacing w:val="-2"/>
          <w:kern w:val="1"/>
          <w:lang w:val="en-US"/>
        </w:rPr>
        <w:t xml:space="preserve"> </w:t>
      </w:r>
      <w:r w:rsidRPr="00AA7346">
        <w:rPr>
          <w:rFonts w:cstheme="minorHAnsi"/>
          <w:kern w:val="1"/>
          <w:lang w:val="en-US"/>
        </w:rPr>
        <w:t>Australia</w:t>
      </w:r>
      <w:r w:rsidRPr="00AA7346">
        <w:rPr>
          <w:rFonts w:cstheme="minorHAnsi"/>
          <w:spacing w:val="-21"/>
          <w:kern w:val="1"/>
          <w:lang w:val="en-US"/>
        </w:rPr>
        <w:t>’</w:t>
      </w:r>
      <w:r w:rsidRPr="00AA7346">
        <w:rPr>
          <w:rFonts w:cstheme="minorHAnsi"/>
          <w:kern w:val="1"/>
          <w:lang w:val="en-US"/>
        </w:rPr>
        <w:t>s</w:t>
      </w:r>
      <w:r w:rsidRPr="00AA7346">
        <w:rPr>
          <w:rFonts w:cstheme="minorHAnsi"/>
          <w:spacing w:val="-1"/>
          <w:kern w:val="1"/>
          <w:lang w:val="en-US"/>
        </w:rPr>
        <w:t xml:space="preserve"> </w:t>
      </w:r>
      <w:r w:rsidRPr="00AA7346">
        <w:rPr>
          <w:rFonts w:cstheme="minorHAnsi"/>
          <w:kern w:val="1"/>
          <w:lang w:val="en-US"/>
        </w:rPr>
        <w:t>Individualised Services</w:t>
      </w:r>
      <w:r w:rsidRPr="00AA7346">
        <w:rPr>
          <w:rFonts w:cstheme="minorHAnsi"/>
          <w:spacing w:val="-16"/>
          <w:kern w:val="1"/>
          <w:lang w:val="en-US"/>
        </w:rPr>
        <w:t xml:space="preserve"> </w:t>
      </w:r>
      <w:r w:rsidRPr="00AA7346">
        <w:rPr>
          <w:rFonts w:cstheme="minorHAnsi"/>
          <w:spacing w:val="-2"/>
          <w:kern w:val="1"/>
          <w:lang w:val="en-US"/>
        </w:rPr>
        <w:t>(WAiS)</w:t>
      </w:r>
      <w:r w:rsidRPr="00AA7346">
        <w:rPr>
          <w:rFonts w:cstheme="minorHAnsi"/>
          <w:spacing w:val="-16"/>
          <w:kern w:val="1"/>
          <w:lang w:val="en-US"/>
        </w:rPr>
        <w:t xml:space="preserve"> </w:t>
      </w:r>
      <w:r w:rsidRPr="00AA7346">
        <w:rPr>
          <w:rFonts w:cstheme="minorHAnsi"/>
          <w:kern w:val="1"/>
          <w:lang w:val="en-US"/>
        </w:rPr>
        <w:t>is</w:t>
      </w:r>
      <w:r w:rsidRPr="00AA7346">
        <w:rPr>
          <w:rFonts w:cstheme="minorHAnsi"/>
          <w:spacing w:val="-15"/>
          <w:kern w:val="1"/>
          <w:lang w:val="en-US"/>
        </w:rPr>
        <w:t xml:space="preserve"> </w:t>
      </w:r>
      <w:r w:rsidRPr="00AA7346">
        <w:rPr>
          <w:rFonts w:cstheme="minorHAnsi"/>
          <w:kern w:val="1"/>
          <w:lang w:val="en-US"/>
        </w:rPr>
        <w:t xml:space="preserve">a </w:t>
      </w:r>
      <w:r w:rsidRPr="00AA7346">
        <w:rPr>
          <w:rFonts w:cstheme="minorHAnsi"/>
          <w:spacing w:val="-2"/>
          <w:kern w:val="1"/>
          <w:lang w:val="en-US"/>
        </w:rPr>
        <w:t xml:space="preserve">member-based community </w:t>
      </w:r>
      <w:r w:rsidRPr="00AA7346">
        <w:rPr>
          <w:rFonts w:cstheme="minorHAnsi"/>
          <w:kern w:val="1"/>
          <w:lang w:val="en-US"/>
        </w:rPr>
        <w:t>organisation</w:t>
      </w:r>
      <w:r w:rsidRPr="00AA7346">
        <w:rPr>
          <w:rFonts w:cstheme="minorHAnsi"/>
          <w:spacing w:val="21"/>
          <w:kern w:val="1"/>
          <w:lang w:val="en-US"/>
        </w:rPr>
        <w:t xml:space="preserve"> </w:t>
      </w:r>
      <w:r w:rsidRPr="00AA7346">
        <w:rPr>
          <w:rFonts w:cstheme="minorHAnsi"/>
          <w:kern w:val="1"/>
          <w:lang w:val="en-US"/>
        </w:rPr>
        <w:t>working</w:t>
      </w:r>
      <w:r w:rsidRPr="00AA7346">
        <w:rPr>
          <w:rFonts w:cstheme="minorHAnsi"/>
          <w:spacing w:val="-25"/>
          <w:kern w:val="1"/>
          <w:lang w:val="en-US"/>
        </w:rPr>
        <w:t xml:space="preserve"> </w:t>
      </w:r>
      <w:r w:rsidRPr="00AA7346">
        <w:rPr>
          <w:rFonts w:cstheme="minorHAnsi"/>
          <w:kern w:val="1"/>
          <w:lang w:val="en-US"/>
        </w:rPr>
        <w:t>in</w:t>
      </w:r>
      <w:r w:rsidRPr="00AA7346">
        <w:rPr>
          <w:rFonts w:cstheme="minorHAnsi"/>
          <w:spacing w:val="-25"/>
          <w:kern w:val="1"/>
          <w:lang w:val="en-US"/>
        </w:rPr>
        <w:t xml:space="preserve"> </w:t>
      </w:r>
      <w:r w:rsidRPr="00AA7346">
        <w:rPr>
          <w:rFonts w:cstheme="minorHAnsi"/>
          <w:kern w:val="1"/>
          <w:lang w:val="en-US"/>
        </w:rPr>
        <w:t>partnership</w:t>
      </w:r>
      <w:r w:rsidRPr="00AA7346">
        <w:rPr>
          <w:rFonts w:cstheme="minorHAnsi"/>
          <w:spacing w:val="-25"/>
          <w:kern w:val="1"/>
          <w:lang w:val="en-US"/>
        </w:rPr>
        <w:t xml:space="preserve"> </w:t>
      </w:r>
      <w:r w:rsidRPr="00AA7346">
        <w:rPr>
          <w:rFonts w:cstheme="minorHAnsi"/>
          <w:kern w:val="1"/>
          <w:lang w:val="en-US"/>
        </w:rPr>
        <w:t>with</w:t>
      </w:r>
      <w:r w:rsidRPr="00AA7346">
        <w:rPr>
          <w:rFonts w:cstheme="minorHAnsi"/>
          <w:spacing w:val="-25"/>
          <w:kern w:val="1"/>
          <w:lang w:val="en-US"/>
        </w:rPr>
        <w:t xml:space="preserve"> </w:t>
      </w:r>
      <w:r w:rsidRPr="00AA7346">
        <w:rPr>
          <w:rFonts w:cstheme="minorHAnsi"/>
          <w:kern w:val="1"/>
          <w:lang w:val="en-US"/>
        </w:rPr>
        <w:t>people, families,</w:t>
      </w:r>
      <w:r w:rsidRPr="00AA7346">
        <w:rPr>
          <w:rFonts w:cstheme="minorHAnsi"/>
          <w:spacing w:val="1"/>
          <w:kern w:val="1"/>
          <w:lang w:val="en-US"/>
        </w:rPr>
        <w:t xml:space="preserve"> </w:t>
      </w:r>
      <w:r w:rsidRPr="00AA7346">
        <w:rPr>
          <w:rFonts w:cstheme="minorHAnsi"/>
          <w:kern w:val="1"/>
          <w:lang w:val="en-US"/>
        </w:rPr>
        <w:t>service</w:t>
      </w:r>
      <w:r w:rsidRPr="00AA7346">
        <w:rPr>
          <w:rFonts w:cstheme="minorHAnsi"/>
          <w:spacing w:val="1"/>
          <w:kern w:val="1"/>
          <w:lang w:val="en-US"/>
        </w:rPr>
        <w:t xml:space="preserve"> </w:t>
      </w:r>
      <w:r w:rsidRPr="00AA7346">
        <w:rPr>
          <w:rFonts w:cstheme="minorHAnsi"/>
          <w:spacing w:val="-1"/>
          <w:kern w:val="1"/>
          <w:lang w:val="en-US"/>
        </w:rPr>
        <w:t>providers</w:t>
      </w:r>
      <w:r w:rsidRPr="00AA7346">
        <w:rPr>
          <w:rFonts w:cstheme="minorHAnsi"/>
          <w:spacing w:val="1"/>
          <w:kern w:val="1"/>
          <w:lang w:val="en-US"/>
        </w:rPr>
        <w:t xml:space="preserve"> </w:t>
      </w:r>
      <w:r w:rsidRPr="00AA7346">
        <w:rPr>
          <w:rFonts w:cstheme="minorHAnsi"/>
          <w:kern w:val="1"/>
          <w:lang w:val="en-US"/>
        </w:rPr>
        <w:t>and</w:t>
      </w:r>
      <w:r w:rsidRPr="00AA7346">
        <w:rPr>
          <w:rFonts w:cstheme="minorHAnsi"/>
          <w:spacing w:val="24"/>
          <w:kern w:val="1"/>
          <w:lang w:val="en-US"/>
        </w:rPr>
        <w:t xml:space="preserve"> </w:t>
      </w:r>
      <w:r w:rsidRPr="00AA7346">
        <w:rPr>
          <w:rFonts w:cstheme="minorHAnsi"/>
          <w:kern w:val="1"/>
          <w:lang w:val="en-US"/>
        </w:rPr>
        <w:t>government</w:t>
      </w:r>
      <w:r w:rsidRPr="00AA7346">
        <w:rPr>
          <w:rFonts w:cstheme="minorHAnsi"/>
          <w:spacing w:val="-32"/>
          <w:kern w:val="1"/>
          <w:lang w:val="en-US"/>
        </w:rPr>
        <w:t xml:space="preserve"> </w:t>
      </w:r>
      <w:r w:rsidRPr="00AA7346">
        <w:rPr>
          <w:rFonts w:cstheme="minorHAnsi"/>
          <w:kern w:val="1"/>
          <w:lang w:val="en-US"/>
        </w:rPr>
        <w:t>agencies</w:t>
      </w:r>
      <w:r w:rsidRPr="00AA7346">
        <w:rPr>
          <w:rFonts w:cstheme="minorHAnsi"/>
          <w:spacing w:val="-32"/>
          <w:kern w:val="1"/>
          <w:lang w:val="en-US"/>
        </w:rPr>
        <w:t xml:space="preserve"> </w:t>
      </w:r>
      <w:r w:rsidRPr="00AA7346">
        <w:rPr>
          <w:rFonts w:cstheme="minorHAnsi"/>
          <w:kern w:val="1"/>
          <w:lang w:val="en-US"/>
        </w:rPr>
        <w:t>to</w:t>
      </w:r>
      <w:r w:rsidRPr="00AA7346">
        <w:rPr>
          <w:rFonts w:cstheme="minorHAnsi"/>
          <w:spacing w:val="-31"/>
          <w:kern w:val="1"/>
          <w:lang w:val="en-US"/>
        </w:rPr>
        <w:t xml:space="preserve"> </w:t>
      </w:r>
      <w:r w:rsidRPr="00AA7346">
        <w:rPr>
          <w:rFonts w:cstheme="minorHAnsi"/>
          <w:spacing w:val="-1"/>
          <w:kern w:val="1"/>
          <w:lang w:val="en-US"/>
        </w:rPr>
        <w:t>promote</w:t>
      </w:r>
      <w:r w:rsidRPr="00AA7346">
        <w:rPr>
          <w:rFonts w:cstheme="minorHAnsi"/>
          <w:spacing w:val="26"/>
          <w:kern w:val="1"/>
          <w:lang w:val="en-US"/>
        </w:rPr>
        <w:t xml:space="preserve"> </w:t>
      </w:r>
      <w:r w:rsidRPr="00AA7346">
        <w:rPr>
          <w:rFonts w:cstheme="minorHAnsi"/>
          <w:kern w:val="1"/>
          <w:lang w:val="en-US"/>
        </w:rPr>
        <w:t>and</w:t>
      </w:r>
      <w:r w:rsidRPr="00AA7346">
        <w:rPr>
          <w:rFonts w:cstheme="minorHAnsi"/>
          <w:spacing w:val="10"/>
          <w:kern w:val="1"/>
          <w:lang w:val="en-US"/>
        </w:rPr>
        <w:t xml:space="preserve"> </w:t>
      </w:r>
      <w:r w:rsidRPr="00AA7346">
        <w:rPr>
          <w:rFonts w:cstheme="minorHAnsi"/>
          <w:kern w:val="1"/>
          <w:lang w:val="en-US"/>
        </w:rPr>
        <w:t>advance</w:t>
      </w:r>
      <w:r w:rsidRPr="00AA7346">
        <w:rPr>
          <w:rFonts w:cstheme="minorHAnsi"/>
          <w:spacing w:val="11"/>
          <w:kern w:val="1"/>
          <w:lang w:val="en-US"/>
        </w:rPr>
        <w:t xml:space="preserve"> </w:t>
      </w:r>
      <w:r w:rsidRPr="00AA7346">
        <w:rPr>
          <w:rFonts w:cstheme="minorHAnsi"/>
          <w:kern w:val="1"/>
          <w:lang w:val="en-US"/>
        </w:rPr>
        <w:t>individualised,</w:t>
      </w:r>
      <w:r w:rsidRPr="00AA7346">
        <w:rPr>
          <w:rFonts w:cstheme="minorHAnsi"/>
          <w:spacing w:val="10"/>
          <w:kern w:val="1"/>
          <w:lang w:val="en-US"/>
        </w:rPr>
        <w:t xml:space="preserve"> </w:t>
      </w:r>
      <w:r w:rsidRPr="00AA7346">
        <w:rPr>
          <w:rFonts w:cstheme="minorHAnsi"/>
          <w:kern w:val="1"/>
          <w:lang w:val="en-US"/>
        </w:rPr>
        <w:t xml:space="preserve">self- </w:t>
      </w:r>
      <w:r w:rsidRPr="00AA7346">
        <w:rPr>
          <w:rFonts w:cstheme="minorHAnsi"/>
          <w:spacing w:val="-2"/>
          <w:kern w:val="1"/>
          <w:lang w:val="en-US"/>
        </w:rPr>
        <w:t>dir</w:t>
      </w:r>
      <w:r w:rsidRPr="00AA7346">
        <w:rPr>
          <w:rFonts w:cstheme="minorHAnsi"/>
          <w:spacing w:val="-1"/>
          <w:kern w:val="1"/>
          <w:lang w:val="en-US"/>
        </w:rPr>
        <w:t>ected</w:t>
      </w:r>
      <w:r w:rsidRPr="00AA7346">
        <w:rPr>
          <w:rFonts w:cstheme="minorHAnsi"/>
          <w:spacing w:val="-30"/>
          <w:kern w:val="1"/>
          <w:lang w:val="en-US"/>
        </w:rPr>
        <w:t xml:space="preserve"> </w:t>
      </w:r>
      <w:r w:rsidRPr="00AA7346">
        <w:rPr>
          <w:rFonts w:cstheme="minorHAnsi"/>
          <w:kern w:val="1"/>
          <w:lang w:val="en-US"/>
        </w:rPr>
        <w:t>supports</w:t>
      </w:r>
      <w:r w:rsidRPr="00AA7346">
        <w:rPr>
          <w:rFonts w:cstheme="minorHAnsi"/>
          <w:spacing w:val="-29"/>
          <w:kern w:val="1"/>
          <w:lang w:val="en-US"/>
        </w:rPr>
        <w:t xml:space="preserve"> </w:t>
      </w:r>
      <w:r w:rsidRPr="00AA7346">
        <w:rPr>
          <w:rFonts w:cstheme="minorHAnsi"/>
          <w:kern w:val="1"/>
          <w:lang w:val="en-US"/>
        </w:rPr>
        <w:t>and</w:t>
      </w:r>
      <w:r w:rsidRPr="00AA7346">
        <w:rPr>
          <w:rFonts w:cstheme="minorHAnsi"/>
          <w:spacing w:val="-29"/>
          <w:kern w:val="1"/>
          <w:lang w:val="en-US"/>
        </w:rPr>
        <w:t xml:space="preserve"> </w:t>
      </w:r>
      <w:r w:rsidRPr="00AA7346">
        <w:rPr>
          <w:rFonts w:cstheme="minorHAnsi"/>
          <w:kern w:val="1"/>
          <w:lang w:val="en-US"/>
        </w:rPr>
        <w:t>services for</w:t>
      </w:r>
      <w:r w:rsidRPr="00AA7346">
        <w:rPr>
          <w:rFonts w:cstheme="minorHAnsi"/>
          <w:spacing w:val="-32"/>
          <w:kern w:val="1"/>
          <w:lang w:val="en-US"/>
        </w:rPr>
        <w:t xml:space="preserve"> </w:t>
      </w:r>
      <w:r w:rsidRPr="00AA7346">
        <w:rPr>
          <w:rFonts w:cstheme="minorHAnsi"/>
          <w:kern w:val="1"/>
          <w:lang w:val="en-US"/>
        </w:rPr>
        <w:t>people</w:t>
      </w:r>
      <w:r w:rsidRPr="00AA7346">
        <w:rPr>
          <w:rFonts w:cstheme="minorHAnsi"/>
          <w:spacing w:val="-31"/>
          <w:kern w:val="1"/>
          <w:lang w:val="en-US"/>
        </w:rPr>
        <w:t xml:space="preserve"> </w:t>
      </w:r>
      <w:r w:rsidRPr="00AA7346">
        <w:rPr>
          <w:rFonts w:cstheme="minorHAnsi"/>
          <w:kern w:val="1"/>
          <w:lang w:val="en-US"/>
        </w:rPr>
        <w:t>living</w:t>
      </w:r>
      <w:r w:rsidRPr="00AA7346">
        <w:rPr>
          <w:rFonts w:cstheme="minorHAnsi"/>
          <w:spacing w:val="-31"/>
          <w:kern w:val="1"/>
          <w:lang w:val="en-US"/>
        </w:rPr>
        <w:t xml:space="preserve"> </w:t>
      </w:r>
      <w:r w:rsidRPr="00AA7346">
        <w:rPr>
          <w:rFonts w:cstheme="minorHAnsi"/>
          <w:kern w:val="1"/>
          <w:lang w:val="en-US"/>
        </w:rPr>
        <w:t>with</w:t>
      </w:r>
      <w:r w:rsidRPr="00AA7346">
        <w:rPr>
          <w:rFonts w:cstheme="minorHAnsi"/>
          <w:spacing w:val="-31"/>
          <w:kern w:val="1"/>
          <w:lang w:val="en-US"/>
        </w:rPr>
        <w:t xml:space="preserve"> </w:t>
      </w:r>
      <w:r w:rsidRPr="00AA7346">
        <w:rPr>
          <w:rFonts w:cstheme="minorHAnsi"/>
          <w:spacing w:val="-4"/>
          <w:kern w:val="1"/>
          <w:lang w:val="en-US"/>
        </w:rPr>
        <w:t>disability</w:t>
      </w:r>
      <w:r w:rsidRPr="00AA7346">
        <w:rPr>
          <w:rFonts w:cstheme="minorHAnsi"/>
          <w:spacing w:val="-3"/>
          <w:kern w:val="1"/>
          <w:lang w:val="en-US"/>
        </w:rPr>
        <w:t>,</w:t>
      </w:r>
      <w:r w:rsidRPr="00AA7346">
        <w:rPr>
          <w:rFonts w:cstheme="minorHAnsi"/>
          <w:spacing w:val="21"/>
          <w:kern w:val="1"/>
          <w:lang w:val="en-US"/>
        </w:rPr>
        <w:t xml:space="preserve"> </w:t>
      </w:r>
      <w:r w:rsidRPr="00AA7346">
        <w:rPr>
          <w:rFonts w:cstheme="minorHAnsi"/>
          <w:kern w:val="1"/>
          <w:lang w:val="en-US"/>
        </w:rPr>
        <w:t>including</w:t>
      </w:r>
      <w:r w:rsidRPr="00AA7346">
        <w:rPr>
          <w:rFonts w:cstheme="minorHAnsi"/>
          <w:spacing w:val="22"/>
          <w:kern w:val="1"/>
          <w:lang w:val="en-US"/>
        </w:rPr>
        <w:t xml:space="preserve"> </w:t>
      </w:r>
      <w:r w:rsidRPr="00AA7346">
        <w:rPr>
          <w:rFonts w:cstheme="minorHAnsi"/>
          <w:kern w:val="1"/>
          <w:lang w:val="en-US"/>
        </w:rPr>
        <w:t>psychosocial</w:t>
      </w:r>
      <w:r w:rsidRPr="00AA7346">
        <w:rPr>
          <w:rFonts w:cstheme="minorHAnsi"/>
          <w:spacing w:val="22"/>
          <w:kern w:val="1"/>
          <w:lang w:val="en-US"/>
        </w:rPr>
        <w:t xml:space="preserve"> </w:t>
      </w:r>
      <w:r w:rsidRPr="00AA7346">
        <w:rPr>
          <w:rFonts w:cstheme="minorHAnsi"/>
          <w:spacing w:val="-3"/>
          <w:kern w:val="1"/>
          <w:lang w:val="en-US"/>
        </w:rPr>
        <w:t>disabilit</w:t>
      </w:r>
      <w:r w:rsidRPr="00AA7346">
        <w:rPr>
          <w:rFonts w:cstheme="minorHAnsi"/>
          <w:spacing w:val="-4"/>
          <w:kern w:val="1"/>
          <w:lang w:val="en-US"/>
        </w:rPr>
        <w:t>y</w:t>
      </w:r>
      <w:r w:rsidRPr="00AA7346">
        <w:rPr>
          <w:rFonts w:cstheme="minorHAnsi"/>
          <w:spacing w:val="-3"/>
          <w:kern w:val="1"/>
          <w:lang w:val="en-US"/>
        </w:rPr>
        <w:t>.</w:t>
      </w:r>
    </w:p>
    <w:p w14:paraId="518E7A95" w14:textId="77777777" w:rsidR="004E6B31" w:rsidRPr="00AA7346" w:rsidRDefault="004E6B31" w:rsidP="008A278B">
      <w:pPr>
        <w:widowControl w:val="0"/>
        <w:autoSpaceDE w:val="0"/>
        <w:autoSpaceDN w:val="0"/>
        <w:adjustRightInd w:val="0"/>
        <w:spacing w:line="276" w:lineRule="auto"/>
        <w:ind w:right="-3"/>
        <w:rPr>
          <w:rFonts w:cstheme="minorHAnsi"/>
          <w:kern w:val="1"/>
          <w:lang w:val="en-US"/>
        </w:rPr>
      </w:pPr>
    </w:p>
    <w:p w14:paraId="620182E3" w14:textId="4967D6E7" w:rsidR="004E6B31" w:rsidRPr="00AA7346" w:rsidRDefault="0080207B" w:rsidP="008A278B">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Since</w:t>
      </w:r>
      <w:r w:rsidRPr="00AA7346">
        <w:rPr>
          <w:rFonts w:cstheme="minorHAnsi"/>
          <w:spacing w:val="-19"/>
          <w:kern w:val="1"/>
          <w:lang w:val="en-US"/>
        </w:rPr>
        <w:t xml:space="preserve"> </w:t>
      </w:r>
      <w:r w:rsidRPr="00AA7346">
        <w:rPr>
          <w:rFonts w:cstheme="minorHAnsi"/>
          <w:kern w:val="1"/>
          <w:lang w:val="en-US"/>
        </w:rPr>
        <w:t>our</w:t>
      </w:r>
      <w:r w:rsidRPr="00AA7346">
        <w:rPr>
          <w:rFonts w:cstheme="minorHAnsi"/>
          <w:spacing w:val="-18"/>
          <w:kern w:val="1"/>
          <w:lang w:val="en-US"/>
        </w:rPr>
        <w:t xml:space="preserve"> </w:t>
      </w:r>
      <w:r w:rsidRPr="00AA7346">
        <w:rPr>
          <w:rFonts w:cstheme="minorHAnsi"/>
          <w:kern w:val="1"/>
          <w:lang w:val="en-US"/>
        </w:rPr>
        <w:t>inception</w:t>
      </w:r>
      <w:r w:rsidRPr="00AA7346">
        <w:rPr>
          <w:rFonts w:cstheme="minorHAnsi"/>
          <w:spacing w:val="-18"/>
          <w:kern w:val="1"/>
          <w:lang w:val="en-US"/>
        </w:rPr>
        <w:t xml:space="preserve"> </w:t>
      </w:r>
      <w:r w:rsidRPr="00AA7346">
        <w:rPr>
          <w:rFonts w:cstheme="minorHAnsi"/>
          <w:kern w:val="1"/>
          <w:lang w:val="en-US"/>
        </w:rPr>
        <w:t>in</w:t>
      </w:r>
      <w:r w:rsidRPr="00AA7346">
        <w:rPr>
          <w:rFonts w:cstheme="minorHAnsi"/>
          <w:spacing w:val="-18"/>
          <w:kern w:val="1"/>
          <w:lang w:val="en-US"/>
        </w:rPr>
        <w:t xml:space="preserve"> </w:t>
      </w:r>
      <w:r w:rsidRPr="00AA7346">
        <w:rPr>
          <w:rFonts w:cstheme="minorHAnsi"/>
          <w:kern w:val="1"/>
          <w:lang w:val="en-US"/>
        </w:rPr>
        <w:t>2010,</w:t>
      </w:r>
      <w:r w:rsidRPr="00AA7346">
        <w:rPr>
          <w:rFonts w:cstheme="minorHAnsi"/>
          <w:spacing w:val="-18"/>
          <w:kern w:val="1"/>
          <w:lang w:val="en-US"/>
        </w:rPr>
        <w:t xml:space="preserve"> </w:t>
      </w:r>
      <w:r w:rsidRPr="00AA7346">
        <w:rPr>
          <w:rFonts w:cstheme="minorHAnsi"/>
          <w:kern w:val="1"/>
          <w:lang w:val="en-US"/>
        </w:rPr>
        <w:t>we have</w:t>
      </w:r>
      <w:r w:rsidRPr="00AA7346">
        <w:rPr>
          <w:rFonts w:cstheme="minorHAnsi"/>
          <w:spacing w:val="-24"/>
          <w:kern w:val="1"/>
          <w:lang w:val="en-US"/>
        </w:rPr>
        <w:t xml:space="preserve"> </w:t>
      </w:r>
      <w:r w:rsidRPr="00AA7346">
        <w:rPr>
          <w:rFonts w:cstheme="minorHAnsi"/>
          <w:kern w:val="1"/>
          <w:lang w:val="en-US"/>
        </w:rPr>
        <w:t>evolved</w:t>
      </w:r>
      <w:r w:rsidRPr="00AA7346">
        <w:rPr>
          <w:rFonts w:cstheme="minorHAnsi"/>
          <w:spacing w:val="-23"/>
          <w:kern w:val="1"/>
          <w:lang w:val="en-US"/>
        </w:rPr>
        <w:t xml:space="preserve"> </w:t>
      </w:r>
      <w:r w:rsidRPr="00AA7346">
        <w:rPr>
          <w:rFonts w:cstheme="minorHAnsi"/>
          <w:kern w:val="1"/>
          <w:lang w:val="en-US"/>
        </w:rPr>
        <w:t>to</w:t>
      </w:r>
      <w:r w:rsidRPr="00AA7346">
        <w:rPr>
          <w:rFonts w:cstheme="minorHAnsi"/>
          <w:spacing w:val="-24"/>
          <w:kern w:val="1"/>
          <w:lang w:val="en-US"/>
        </w:rPr>
        <w:t xml:space="preserve"> </w:t>
      </w:r>
      <w:r w:rsidRPr="00AA7346">
        <w:rPr>
          <w:rFonts w:cstheme="minorHAnsi"/>
          <w:kern w:val="1"/>
          <w:lang w:val="en-US"/>
        </w:rPr>
        <w:t>become</w:t>
      </w:r>
      <w:r w:rsidRPr="00AA7346">
        <w:rPr>
          <w:rFonts w:cstheme="minorHAnsi"/>
          <w:spacing w:val="-23"/>
          <w:kern w:val="1"/>
          <w:lang w:val="en-US"/>
        </w:rPr>
        <w:t xml:space="preserve"> </w:t>
      </w:r>
      <w:r w:rsidRPr="00AA7346">
        <w:rPr>
          <w:rFonts w:cstheme="minorHAnsi"/>
          <w:kern w:val="1"/>
          <w:lang w:val="en-US"/>
        </w:rPr>
        <w:t>thought leaders</w:t>
      </w:r>
      <w:r w:rsidRPr="00AA7346">
        <w:rPr>
          <w:rFonts w:cstheme="minorHAnsi"/>
          <w:spacing w:val="-29"/>
          <w:kern w:val="1"/>
          <w:lang w:val="en-US"/>
        </w:rPr>
        <w:t xml:space="preserve"> </w:t>
      </w:r>
      <w:r w:rsidRPr="00AA7346">
        <w:rPr>
          <w:rFonts w:cstheme="minorHAnsi"/>
          <w:kern w:val="1"/>
          <w:lang w:val="en-US"/>
        </w:rPr>
        <w:t>in</w:t>
      </w:r>
      <w:r w:rsidRPr="00AA7346">
        <w:rPr>
          <w:rFonts w:cstheme="minorHAnsi"/>
          <w:spacing w:val="-29"/>
          <w:kern w:val="1"/>
          <w:lang w:val="en-US"/>
        </w:rPr>
        <w:t xml:space="preserve"> </w:t>
      </w:r>
      <w:r w:rsidRPr="00AA7346">
        <w:rPr>
          <w:rFonts w:cstheme="minorHAnsi"/>
          <w:kern w:val="1"/>
          <w:lang w:val="en-US"/>
        </w:rPr>
        <w:t>this</w:t>
      </w:r>
      <w:r w:rsidRPr="00AA7346">
        <w:rPr>
          <w:rFonts w:cstheme="minorHAnsi"/>
          <w:spacing w:val="-28"/>
          <w:kern w:val="1"/>
          <w:lang w:val="en-US"/>
        </w:rPr>
        <w:t xml:space="preserve"> </w:t>
      </w:r>
      <w:r w:rsidRPr="00AA7346">
        <w:rPr>
          <w:rFonts w:cstheme="minorHAnsi"/>
          <w:kern w:val="1"/>
          <w:lang w:val="en-US"/>
        </w:rPr>
        <w:t>space,</w:t>
      </w:r>
      <w:r w:rsidRPr="00AA7346">
        <w:rPr>
          <w:rFonts w:cstheme="minorHAnsi"/>
          <w:spacing w:val="-29"/>
          <w:kern w:val="1"/>
          <w:lang w:val="en-US"/>
        </w:rPr>
        <w:t xml:space="preserve"> </w:t>
      </w:r>
      <w:r w:rsidRPr="00AA7346">
        <w:rPr>
          <w:rFonts w:cstheme="minorHAnsi"/>
          <w:spacing w:val="-1"/>
          <w:kern w:val="1"/>
          <w:lang w:val="en-US"/>
        </w:rPr>
        <w:t>pr</w:t>
      </w:r>
      <w:r w:rsidRPr="00AA7346">
        <w:rPr>
          <w:rFonts w:cstheme="minorHAnsi"/>
          <w:spacing w:val="-2"/>
          <w:kern w:val="1"/>
          <w:lang w:val="en-US"/>
        </w:rPr>
        <w:t>oviding</w:t>
      </w:r>
      <w:r w:rsidRPr="00AA7346">
        <w:rPr>
          <w:rFonts w:cstheme="minorHAnsi"/>
          <w:spacing w:val="24"/>
          <w:kern w:val="1"/>
          <w:lang w:val="en-US"/>
        </w:rPr>
        <w:t xml:space="preserve"> </w:t>
      </w:r>
      <w:r w:rsidRPr="00AA7346">
        <w:rPr>
          <w:rFonts w:cstheme="minorHAnsi"/>
          <w:spacing w:val="-1"/>
          <w:kern w:val="1"/>
          <w:lang w:val="en-US"/>
        </w:rPr>
        <w:t>comprehensive,</w:t>
      </w:r>
      <w:r w:rsidRPr="00AA7346">
        <w:rPr>
          <w:rFonts w:cstheme="minorHAnsi"/>
          <w:spacing w:val="26"/>
          <w:kern w:val="1"/>
          <w:lang w:val="en-US"/>
        </w:rPr>
        <w:t xml:space="preserve"> </w:t>
      </w:r>
      <w:r w:rsidRPr="00AA7346">
        <w:rPr>
          <w:rFonts w:cstheme="minorHAnsi"/>
          <w:kern w:val="1"/>
          <w:lang w:val="en-US"/>
        </w:rPr>
        <w:t>intentional</w:t>
      </w:r>
      <w:r w:rsidRPr="00AA7346">
        <w:rPr>
          <w:rFonts w:cstheme="minorHAnsi"/>
          <w:spacing w:val="29"/>
          <w:kern w:val="1"/>
          <w:lang w:val="en-US"/>
        </w:rPr>
        <w:t xml:space="preserve"> </w:t>
      </w:r>
      <w:r w:rsidRPr="00AA7346">
        <w:rPr>
          <w:rFonts w:cstheme="minorHAnsi"/>
          <w:kern w:val="1"/>
          <w:lang w:val="en-US"/>
        </w:rPr>
        <w:t>support</w:t>
      </w:r>
      <w:r w:rsidRPr="00AA7346">
        <w:rPr>
          <w:rFonts w:cstheme="minorHAnsi"/>
          <w:spacing w:val="-27"/>
          <w:kern w:val="1"/>
          <w:lang w:val="en-US"/>
        </w:rPr>
        <w:t xml:space="preserve"> </w:t>
      </w:r>
      <w:r w:rsidRPr="00AA7346">
        <w:rPr>
          <w:rFonts w:cstheme="minorHAnsi"/>
          <w:kern w:val="1"/>
          <w:lang w:val="en-US"/>
        </w:rPr>
        <w:t>with</w:t>
      </w:r>
      <w:r w:rsidRPr="00AA7346">
        <w:rPr>
          <w:rFonts w:cstheme="minorHAnsi"/>
          <w:spacing w:val="-26"/>
          <w:kern w:val="1"/>
          <w:lang w:val="en-US"/>
        </w:rPr>
        <w:t xml:space="preserve"> </w:t>
      </w:r>
      <w:r w:rsidRPr="00AA7346">
        <w:rPr>
          <w:rFonts w:cstheme="minorHAnsi"/>
          <w:spacing w:val="-4"/>
          <w:kern w:val="1"/>
          <w:lang w:val="en-US"/>
        </w:rPr>
        <w:t>integrity</w:t>
      </w:r>
      <w:r w:rsidRPr="00AA7346">
        <w:rPr>
          <w:rFonts w:cstheme="minorHAnsi"/>
          <w:spacing w:val="-3"/>
          <w:kern w:val="1"/>
          <w:lang w:val="en-US"/>
        </w:rPr>
        <w:t>,</w:t>
      </w:r>
      <w:r w:rsidRPr="00AA7346">
        <w:rPr>
          <w:rFonts w:cstheme="minorHAnsi"/>
          <w:spacing w:val="-27"/>
          <w:kern w:val="1"/>
          <w:lang w:val="en-US"/>
        </w:rPr>
        <w:t xml:space="preserve"> </w:t>
      </w:r>
      <w:r w:rsidRPr="00AA7346">
        <w:rPr>
          <w:rFonts w:cstheme="minorHAnsi"/>
          <w:kern w:val="1"/>
          <w:lang w:val="en-US"/>
        </w:rPr>
        <w:t>passion</w:t>
      </w:r>
      <w:r w:rsidRPr="00AA7346">
        <w:rPr>
          <w:rFonts w:cstheme="minorHAnsi"/>
          <w:spacing w:val="27"/>
          <w:kern w:val="1"/>
          <w:lang w:val="en-US"/>
        </w:rPr>
        <w:t xml:space="preserve"> </w:t>
      </w:r>
      <w:r w:rsidRPr="00AA7346">
        <w:rPr>
          <w:rFonts w:cstheme="minorHAnsi"/>
          <w:kern w:val="1"/>
          <w:lang w:val="en-US"/>
        </w:rPr>
        <w:t>and</w:t>
      </w:r>
      <w:r w:rsidRPr="00AA7346">
        <w:rPr>
          <w:rFonts w:cstheme="minorHAnsi"/>
          <w:spacing w:val="-20"/>
          <w:kern w:val="1"/>
          <w:lang w:val="en-US"/>
        </w:rPr>
        <w:t xml:space="preserve"> </w:t>
      </w:r>
      <w:r w:rsidRPr="00AA7346">
        <w:rPr>
          <w:rFonts w:cstheme="minorHAnsi"/>
          <w:kern w:val="1"/>
          <w:lang w:val="en-US"/>
        </w:rPr>
        <w:t>authenticity</w:t>
      </w:r>
      <w:r w:rsidRPr="00AA7346">
        <w:rPr>
          <w:rFonts w:cstheme="minorHAnsi"/>
          <w:spacing w:val="-19"/>
          <w:kern w:val="1"/>
          <w:lang w:val="en-US"/>
        </w:rPr>
        <w:t xml:space="preserve"> </w:t>
      </w:r>
      <w:r w:rsidRPr="00AA7346">
        <w:rPr>
          <w:rFonts w:cstheme="minorHAnsi"/>
          <w:kern w:val="1"/>
          <w:lang w:val="en-US"/>
        </w:rPr>
        <w:t>at</w:t>
      </w:r>
      <w:r w:rsidRPr="00AA7346">
        <w:rPr>
          <w:rFonts w:cstheme="minorHAnsi"/>
          <w:spacing w:val="-19"/>
          <w:kern w:val="1"/>
          <w:lang w:val="en-US"/>
        </w:rPr>
        <w:t xml:space="preserve"> </w:t>
      </w:r>
      <w:r w:rsidRPr="00AA7346">
        <w:rPr>
          <w:rFonts w:cstheme="minorHAnsi"/>
          <w:kern w:val="1"/>
          <w:lang w:val="en-US"/>
        </w:rPr>
        <w:t>our</w:t>
      </w:r>
      <w:r w:rsidRPr="00AA7346">
        <w:rPr>
          <w:rFonts w:cstheme="minorHAnsi"/>
          <w:spacing w:val="-19"/>
          <w:kern w:val="1"/>
          <w:lang w:val="en-US"/>
        </w:rPr>
        <w:t xml:space="preserve"> </w:t>
      </w:r>
      <w:r w:rsidRPr="00AA7346">
        <w:rPr>
          <w:rFonts w:cstheme="minorHAnsi"/>
          <w:spacing w:val="-1"/>
          <w:kern w:val="1"/>
          <w:lang w:val="en-US"/>
        </w:rPr>
        <w:t>cor</w:t>
      </w:r>
      <w:r w:rsidRPr="00AA7346">
        <w:rPr>
          <w:rFonts w:cstheme="minorHAnsi"/>
          <w:spacing w:val="-2"/>
          <w:kern w:val="1"/>
          <w:lang w:val="en-US"/>
        </w:rPr>
        <w:t>e.</w:t>
      </w:r>
      <w:r w:rsidRPr="00AA7346">
        <w:rPr>
          <w:rFonts w:cstheme="minorHAnsi"/>
          <w:spacing w:val="-20"/>
          <w:kern w:val="1"/>
          <w:lang w:val="en-US"/>
        </w:rPr>
        <w:t xml:space="preserve"> </w:t>
      </w:r>
      <w:r w:rsidR="00D50CA5">
        <w:rPr>
          <w:rFonts w:cstheme="minorHAnsi"/>
          <w:spacing w:val="-20"/>
          <w:kern w:val="1"/>
          <w:lang w:val="en-US"/>
        </w:rPr>
        <w:t xml:space="preserve"> </w:t>
      </w:r>
      <w:r w:rsidRPr="00AA7346">
        <w:rPr>
          <w:rFonts w:cstheme="minorHAnsi"/>
          <w:kern w:val="1"/>
          <w:lang w:val="en-US"/>
        </w:rPr>
        <w:t>By leveraging our extensive</w:t>
      </w:r>
      <w:r w:rsidRPr="00AA7346">
        <w:rPr>
          <w:rFonts w:cstheme="minorHAnsi"/>
          <w:spacing w:val="1"/>
          <w:kern w:val="1"/>
          <w:lang w:val="en-US"/>
        </w:rPr>
        <w:t xml:space="preserve"> </w:t>
      </w:r>
      <w:r w:rsidRPr="00AA7346">
        <w:rPr>
          <w:rFonts w:cstheme="minorHAnsi"/>
          <w:kern w:val="1"/>
          <w:lang w:val="en-US"/>
        </w:rPr>
        <w:t>local, state,</w:t>
      </w:r>
      <w:r w:rsidRPr="00AA7346">
        <w:rPr>
          <w:rFonts w:cstheme="minorHAnsi"/>
          <w:spacing w:val="-35"/>
          <w:kern w:val="1"/>
          <w:lang w:val="en-US"/>
        </w:rPr>
        <w:t xml:space="preserve"> </w:t>
      </w:r>
      <w:r w:rsidRPr="00AA7346">
        <w:rPr>
          <w:rFonts w:cstheme="minorHAnsi"/>
          <w:kern w:val="1"/>
          <w:lang w:val="en-US"/>
        </w:rPr>
        <w:t>and</w:t>
      </w:r>
      <w:r w:rsidRPr="00AA7346">
        <w:rPr>
          <w:rFonts w:cstheme="minorHAnsi"/>
          <w:spacing w:val="-35"/>
          <w:kern w:val="1"/>
          <w:lang w:val="en-US"/>
        </w:rPr>
        <w:t xml:space="preserve"> </w:t>
      </w:r>
      <w:r w:rsidRPr="00AA7346">
        <w:rPr>
          <w:rFonts w:cstheme="minorHAnsi"/>
          <w:kern w:val="1"/>
          <w:lang w:val="en-US"/>
        </w:rPr>
        <w:t>international</w:t>
      </w:r>
      <w:r w:rsidRPr="00AA7346">
        <w:rPr>
          <w:rFonts w:cstheme="minorHAnsi"/>
          <w:spacing w:val="-35"/>
          <w:kern w:val="1"/>
          <w:lang w:val="en-US"/>
        </w:rPr>
        <w:t xml:space="preserve"> </w:t>
      </w:r>
      <w:r w:rsidRPr="00AA7346">
        <w:rPr>
          <w:rFonts w:cstheme="minorHAnsi"/>
          <w:kern w:val="1"/>
          <w:lang w:val="en-US"/>
        </w:rPr>
        <w:t>network, we</w:t>
      </w:r>
      <w:r w:rsidRPr="00AA7346">
        <w:rPr>
          <w:rFonts w:cstheme="minorHAnsi"/>
          <w:spacing w:val="-32"/>
          <w:kern w:val="1"/>
          <w:lang w:val="en-US"/>
        </w:rPr>
        <w:t xml:space="preserve"> </w:t>
      </w:r>
      <w:r w:rsidRPr="00AA7346">
        <w:rPr>
          <w:rFonts w:cstheme="minorHAnsi"/>
          <w:kern w:val="1"/>
          <w:lang w:val="en-US"/>
        </w:rPr>
        <w:t>seek</w:t>
      </w:r>
      <w:r w:rsidRPr="00AA7346">
        <w:rPr>
          <w:rFonts w:cstheme="minorHAnsi"/>
          <w:spacing w:val="-31"/>
          <w:kern w:val="1"/>
          <w:lang w:val="en-US"/>
        </w:rPr>
        <w:t xml:space="preserve"> </w:t>
      </w:r>
      <w:r w:rsidRPr="00AA7346">
        <w:rPr>
          <w:rFonts w:cstheme="minorHAnsi"/>
          <w:kern w:val="1"/>
          <w:lang w:val="en-US"/>
        </w:rPr>
        <w:t>to</w:t>
      </w:r>
      <w:r w:rsidRPr="00AA7346">
        <w:rPr>
          <w:rFonts w:cstheme="minorHAnsi"/>
          <w:spacing w:val="-31"/>
          <w:kern w:val="1"/>
          <w:lang w:val="en-US"/>
        </w:rPr>
        <w:t xml:space="preserve"> </w:t>
      </w:r>
      <w:r w:rsidRPr="00AA7346">
        <w:rPr>
          <w:rFonts w:cstheme="minorHAnsi"/>
          <w:kern w:val="1"/>
          <w:lang w:val="en-US"/>
        </w:rPr>
        <w:t>lead,</w:t>
      </w:r>
      <w:r w:rsidRPr="00AA7346">
        <w:rPr>
          <w:rFonts w:cstheme="minorHAnsi"/>
          <w:spacing w:val="-31"/>
          <w:kern w:val="1"/>
          <w:lang w:val="en-US"/>
        </w:rPr>
        <w:t xml:space="preserve"> </w:t>
      </w:r>
      <w:r w:rsidRPr="00AA7346">
        <w:rPr>
          <w:rFonts w:cstheme="minorHAnsi"/>
          <w:kern w:val="1"/>
          <w:lang w:val="en-US"/>
        </w:rPr>
        <w:t>influence,</w:t>
      </w:r>
      <w:r w:rsidRPr="00AA7346">
        <w:rPr>
          <w:rFonts w:cstheme="minorHAnsi"/>
          <w:spacing w:val="-31"/>
          <w:kern w:val="1"/>
          <w:lang w:val="en-US"/>
        </w:rPr>
        <w:t xml:space="preserve"> </w:t>
      </w:r>
      <w:r w:rsidRPr="00AA7346">
        <w:rPr>
          <w:rFonts w:cstheme="minorHAnsi"/>
          <w:kern w:val="1"/>
          <w:lang w:val="en-US"/>
        </w:rPr>
        <w:t>innovate and</w:t>
      </w:r>
      <w:r w:rsidRPr="00AA7346">
        <w:rPr>
          <w:rFonts w:cstheme="minorHAnsi"/>
          <w:spacing w:val="-29"/>
          <w:kern w:val="1"/>
          <w:lang w:val="en-US"/>
        </w:rPr>
        <w:t xml:space="preserve"> </w:t>
      </w:r>
      <w:r w:rsidRPr="00AA7346">
        <w:rPr>
          <w:rFonts w:cstheme="minorHAnsi"/>
          <w:kern w:val="1"/>
          <w:lang w:val="en-US"/>
        </w:rPr>
        <w:t>inform</w:t>
      </w:r>
      <w:r w:rsidRPr="00AA7346">
        <w:rPr>
          <w:rFonts w:cstheme="minorHAnsi"/>
          <w:spacing w:val="-28"/>
          <w:kern w:val="1"/>
          <w:lang w:val="en-US"/>
        </w:rPr>
        <w:t xml:space="preserve"> </w:t>
      </w:r>
      <w:r w:rsidRPr="00AA7346">
        <w:rPr>
          <w:rFonts w:cstheme="minorHAnsi"/>
          <w:kern w:val="1"/>
          <w:lang w:val="en-US"/>
        </w:rPr>
        <w:t>to</w:t>
      </w:r>
      <w:r w:rsidRPr="00AA7346">
        <w:rPr>
          <w:rFonts w:cstheme="minorHAnsi"/>
          <w:spacing w:val="-28"/>
          <w:kern w:val="1"/>
          <w:lang w:val="en-US"/>
        </w:rPr>
        <w:t xml:space="preserve"> </w:t>
      </w:r>
      <w:r w:rsidRPr="00AA7346">
        <w:rPr>
          <w:rFonts w:cstheme="minorHAnsi"/>
          <w:spacing w:val="-1"/>
          <w:kern w:val="1"/>
          <w:lang w:val="en-US"/>
        </w:rPr>
        <w:t>cr</w:t>
      </w:r>
      <w:r w:rsidRPr="00AA7346">
        <w:rPr>
          <w:rFonts w:cstheme="minorHAnsi"/>
          <w:spacing w:val="-2"/>
          <w:kern w:val="1"/>
          <w:lang w:val="en-US"/>
        </w:rPr>
        <w:t>eate</w:t>
      </w:r>
      <w:r w:rsidRPr="00AA7346">
        <w:rPr>
          <w:rFonts w:cstheme="minorHAnsi"/>
          <w:spacing w:val="-28"/>
          <w:kern w:val="1"/>
          <w:lang w:val="en-US"/>
        </w:rPr>
        <w:t xml:space="preserve"> </w:t>
      </w:r>
      <w:r w:rsidRPr="00AA7346">
        <w:rPr>
          <w:rFonts w:cstheme="minorHAnsi"/>
          <w:kern w:val="1"/>
          <w:lang w:val="en-US"/>
        </w:rPr>
        <w:t>meaningful</w:t>
      </w:r>
      <w:r w:rsidRPr="00AA7346">
        <w:rPr>
          <w:rFonts w:cstheme="minorHAnsi"/>
          <w:spacing w:val="21"/>
          <w:kern w:val="1"/>
          <w:lang w:val="en-US"/>
        </w:rPr>
        <w:t xml:space="preserve"> </w:t>
      </w:r>
      <w:r w:rsidRPr="00AA7346">
        <w:rPr>
          <w:rFonts w:cstheme="minorHAnsi"/>
          <w:kern w:val="1"/>
          <w:lang w:val="en-US"/>
        </w:rPr>
        <w:t>and</w:t>
      </w:r>
      <w:r w:rsidRPr="00AA7346">
        <w:rPr>
          <w:rFonts w:cstheme="minorHAnsi"/>
          <w:spacing w:val="-32"/>
          <w:kern w:val="1"/>
          <w:lang w:val="en-US"/>
        </w:rPr>
        <w:t xml:space="preserve"> </w:t>
      </w:r>
      <w:r w:rsidRPr="00AA7346">
        <w:rPr>
          <w:rFonts w:cstheme="minorHAnsi"/>
          <w:kern w:val="1"/>
          <w:lang w:val="en-US"/>
        </w:rPr>
        <w:t>lasting</w:t>
      </w:r>
      <w:r w:rsidRPr="00AA7346">
        <w:rPr>
          <w:rFonts w:cstheme="minorHAnsi"/>
          <w:spacing w:val="-32"/>
          <w:kern w:val="1"/>
          <w:lang w:val="en-US"/>
        </w:rPr>
        <w:t xml:space="preserve"> </w:t>
      </w:r>
      <w:r w:rsidRPr="00AA7346">
        <w:rPr>
          <w:rFonts w:cstheme="minorHAnsi"/>
          <w:kern w:val="1"/>
          <w:lang w:val="en-US"/>
        </w:rPr>
        <w:t>change,</w:t>
      </w:r>
      <w:r w:rsidRPr="00AA7346">
        <w:rPr>
          <w:rFonts w:cstheme="minorHAnsi"/>
          <w:spacing w:val="-31"/>
          <w:kern w:val="1"/>
          <w:lang w:val="en-US"/>
        </w:rPr>
        <w:t xml:space="preserve"> </w:t>
      </w:r>
      <w:r w:rsidRPr="00AA7346">
        <w:rPr>
          <w:rFonts w:cstheme="minorHAnsi"/>
          <w:kern w:val="1"/>
          <w:lang w:val="en-US"/>
        </w:rPr>
        <w:t>supporting people</w:t>
      </w:r>
      <w:r w:rsidRPr="00AA7346">
        <w:rPr>
          <w:rFonts w:cstheme="minorHAnsi"/>
          <w:spacing w:val="-22"/>
          <w:kern w:val="1"/>
          <w:lang w:val="en-US"/>
        </w:rPr>
        <w:t xml:space="preserve"> </w:t>
      </w:r>
      <w:r w:rsidRPr="00AA7346">
        <w:rPr>
          <w:rFonts w:cstheme="minorHAnsi"/>
          <w:kern w:val="1"/>
          <w:lang w:val="en-US"/>
        </w:rPr>
        <w:t>to</w:t>
      </w:r>
      <w:r w:rsidRPr="00AA7346">
        <w:rPr>
          <w:rFonts w:cstheme="minorHAnsi"/>
          <w:spacing w:val="-21"/>
          <w:kern w:val="1"/>
          <w:lang w:val="en-US"/>
        </w:rPr>
        <w:t xml:space="preserve"> </w:t>
      </w:r>
      <w:r w:rsidRPr="00AA7346">
        <w:rPr>
          <w:rFonts w:cstheme="minorHAnsi"/>
          <w:kern w:val="1"/>
          <w:lang w:val="en-US"/>
        </w:rPr>
        <w:t>build</w:t>
      </w:r>
      <w:r w:rsidRPr="00AA7346">
        <w:rPr>
          <w:rFonts w:cstheme="minorHAnsi"/>
          <w:spacing w:val="-22"/>
          <w:kern w:val="1"/>
          <w:lang w:val="en-US"/>
        </w:rPr>
        <w:t xml:space="preserve"> </w:t>
      </w:r>
      <w:r w:rsidRPr="00AA7346">
        <w:rPr>
          <w:rFonts w:cstheme="minorHAnsi"/>
          <w:kern w:val="1"/>
          <w:lang w:val="en-US"/>
        </w:rPr>
        <w:t>capacity</w:t>
      </w:r>
      <w:r w:rsidRPr="00AA7346">
        <w:rPr>
          <w:rFonts w:cstheme="minorHAnsi"/>
          <w:spacing w:val="-21"/>
          <w:kern w:val="1"/>
          <w:lang w:val="en-US"/>
        </w:rPr>
        <w:t xml:space="preserve"> </w:t>
      </w:r>
      <w:r w:rsidRPr="00AA7346">
        <w:rPr>
          <w:rFonts w:cstheme="minorHAnsi"/>
          <w:kern w:val="1"/>
          <w:lang w:val="en-US"/>
        </w:rPr>
        <w:t>and</w:t>
      </w:r>
      <w:r w:rsidRPr="00AA7346">
        <w:rPr>
          <w:rFonts w:cstheme="minorHAnsi"/>
          <w:spacing w:val="-22"/>
          <w:kern w:val="1"/>
          <w:lang w:val="en-US"/>
        </w:rPr>
        <w:t xml:space="preserve"> </w:t>
      </w:r>
      <w:r w:rsidRPr="00AA7346">
        <w:rPr>
          <w:rFonts w:cstheme="minorHAnsi"/>
          <w:kern w:val="1"/>
          <w:lang w:val="en-US"/>
        </w:rPr>
        <w:t>live their</w:t>
      </w:r>
      <w:r w:rsidRPr="00AA7346">
        <w:rPr>
          <w:rFonts w:cstheme="minorHAnsi"/>
          <w:spacing w:val="-24"/>
          <w:kern w:val="1"/>
          <w:lang w:val="en-US"/>
        </w:rPr>
        <w:t xml:space="preserve"> </w:t>
      </w:r>
      <w:r w:rsidRPr="00AA7346">
        <w:rPr>
          <w:rFonts w:cstheme="minorHAnsi"/>
          <w:kern w:val="1"/>
          <w:lang w:val="en-US"/>
        </w:rPr>
        <w:t>lives</w:t>
      </w:r>
      <w:r w:rsidRPr="00AA7346">
        <w:rPr>
          <w:rFonts w:cstheme="minorHAnsi"/>
          <w:spacing w:val="-23"/>
          <w:kern w:val="1"/>
          <w:lang w:val="en-US"/>
        </w:rPr>
        <w:t xml:space="preserve"> </w:t>
      </w:r>
      <w:r w:rsidRPr="00AA7346">
        <w:rPr>
          <w:rFonts w:cstheme="minorHAnsi"/>
          <w:kern w:val="1"/>
          <w:lang w:val="en-US"/>
        </w:rPr>
        <w:t>on</w:t>
      </w:r>
      <w:r w:rsidRPr="00AA7346">
        <w:rPr>
          <w:rFonts w:cstheme="minorHAnsi"/>
          <w:spacing w:val="-23"/>
          <w:kern w:val="1"/>
          <w:lang w:val="en-US"/>
        </w:rPr>
        <w:t xml:space="preserve"> </w:t>
      </w:r>
      <w:r w:rsidRPr="00AA7346">
        <w:rPr>
          <w:rFonts w:cstheme="minorHAnsi"/>
          <w:kern w:val="1"/>
          <w:lang w:val="en-US"/>
        </w:rPr>
        <w:t>their</w:t>
      </w:r>
      <w:r w:rsidRPr="00AA7346">
        <w:rPr>
          <w:rFonts w:cstheme="minorHAnsi"/>
          <w:spacing w:val="-23"/>
          <w:kern w:val="1"/>
          <w:lang w:val="en-US"/>
        </w:rPr>
        <w:t xml:space="preserve"> </w:t>
      </w:r>
      <w:r w:rsidRPr="00AA7346">
        <w:rPr>
          <w:rFonts w:cstheme="minorHAnsi"/>
          <w:kern w:val="1"/>
          <w:lang w:val="en-US"/>
        </w:rPr>
        <w:t>own</w:t>
      </w:r>
      <w:r w:rsidRPr="00AA7346">
        <w:rPr>
          <w:rFonts w:cstheme="minorHAnsi"/>
          <w:spacing w:val="-23"/>
          <w:kern w:val="1"/>
          <w:lang w:val="en-US"/>
        </w:rPr>
        <w:t xml:space="preserve"> </w:t>
      </w:r>
      <w:r w:rsidRPr="00AA7346">
        <w:rPr>
          <w:rFonts w:cstheme="minorHAnsi"/>
          <w:kern w:val="1"/>
          <w:lang w:val="en-US"/>
        </w:rPr>
        <w:t>terms.</w:t>
      </w:r>
    </w:p>
    <w:p w14:paraId="6F0739B8" w14:textId="77777777" w:rsidR="004E6B31" w:rsidRPr="00AA7346" w:rsidRDefault="004E6B31" w:rsidP="008A278B">
      <w:pPr>
        <w:widowControl w:val="0"/>
        <w:autoSpaceDE w:val="0"/>
        <w:autoSpaceDN w:val="0"/>
        <w:adjustRightInd w:val="0"/>
        <w:spacing w:line="276" w:lineRule="auto"/>
        <w:ind w:right="-3"/>
        <w:rPr>
          <w:rFonts w:cstheme="minorHAnsi"/>
          <w:kern w:val="1"/>
          <w:lang w:val="en-US"/>
        </w:rPr>
      </w:pPr>
    </w:p>
    <w:p w14:paraId="033E4055" w14:textId="77777777" w:rsidR="004E6B31" w:rsidRPr="00AA7346" w:rsidRDefault="0080207B" w:rsidP="008A278B">
      <w:pPr>
        <w:widowControl w:val="0"/>
        <w:autoSpaceDE w:val="0"/>
        <w:autoSpaceDN w:val="0"/>
        <w:adjustRightInd w:val="0"/>
        <w:spacing w:line="276" w:lineRule="auto"/>
        <w:ind w:right="-3"/>
        <w:rPr>
          <w:rFonts w:cstheme="minorHAnsi"/>
          <w:kern w:val="1"/>
          <w:lang w:val="en-US"/>
        </w:rPr>
      </w:pPr>
      <w:r w:rsidRPr="00AA7346">
        <w:rPr>
          <w:rFonts w:cstheme="minorHAnsi"/>
          <w:kern w:val="1"/>
          <w:lang w:val="en-US"/>
        </w:rPr>
        <w:t>Unlike</w:t>
      </w:r>
      <w:r w:rsidRPr="00AA7346">
        <w:rPr>
          <w:rFonts w:cstheme="minorHAnsi"/>
          <w:spacing w:val="-37"/>
          <w:kern w:val="1"/>
          <w:lang w:val="en-US"/>
        </w:rPr>
        <w:t xml:space="preserve"> </w:t>
      </w:r>
      <w:r w:rsidRPr="00AA7346">
        <w:rPr>
          <w:rFonts w:cstheme="minorHAnsi"/>
          <w:kern w:val="1"/>
          <w:lang w:val="en-US"/>
        </w:rPr>
        <w:t>any</w:t>
      </w:r>
      <w:r w:rsidRPr="00AA7346">
        <w:rPr>
          <w:rFonts w:cstheme="minorHAnsi"/>
          <w:spacing w:val="-37"/>
          <w:kern w:val="1"/>
          <w:lang w:val="en-US"/>
        </w:rPr>
        <w:t xml:space="preserve"> </w:t>
      </w:r>
      <w:r w:rsidRPr="00AA7346">
        <w:rPr>
          <w:rFonts w:cstheme="minorHAnsi"/>
          <w:kern w:val="1"/>
          <w:lang w:val="en-US"/>
        </w:rPr>
        <w:t>other</w:t>
      </w:r>
      <w:r w:rsidRPr="00AA7346">
        <w:rPr>
          <w:rFonts w:cstheme="minorHAnsi"/>
          <w:spacing w:val="-37"/>
          <w:kern w:val="1"/>
          <w:lang w:val="en-US"/>
        </w:rPr>
        <w:t xml:space="preserve"> </w:t>
      </w:r>
      <w:r w:rsidRPr="00AA7346">
        <w:rPr>
          <w:rFonts w:cstheme="minorHAnsi"/>
          <w:kern w:val="1"/>
          <w:lang w:val="en-US"/>
        </w:rPr>
        <w:t>organisation,</w:t>
      </w:r>
      <w:r w:rsidRPr="00AA7346">
        <w:rPr>
          <w:rFonts w:cstheme="minorHAnsi"/>
          <w:spacing w:val="-37"/>
          <w:kern w:val="1"/>
          <w:lang w:val="en-US"/>
        </w:rPr>
        <w:t xml:space="preserve"> </w:t>
      </w:r>
      <w:r w:rsidRPr="00AA7346">
        <w:rPr>
          <w:rFonts w:cstheme="minorHAnsi"/>
          <w:kern w:val="1"/>
          <w:lang w:val="en-US"/>
        </w:rPr>
        <w:t>we partner</w:t>
      </w:r>
      <w:r w:rsidRPr="00AA7346">
        <w:rPr>
          <w:rFonts w:cstheme="minorHAnsi"/>
          <w:spacing w:val="-18"/>
          <w:kern w:val="1"/>
          <w:lang w:val="en-US"/>
        </w:rPr>
        <w:t xml:space="preserve"> </w:t>
      </w:r>
      <w:r w:rsidRPr="00AA7346">
        <w:rPr>
          <w:rFonts w:cstheme="minorHAnsi"/>
          <w:kern w:val="1"/>
          <w:lang w:val="en-US"/>
        </w:rPr>
        <w:t>and</w:t>
      </w:r>
      <w:r w:rsidRPr="00AA7346">
        <w:rPr>
          <w:rFonts w:cstheme="minorHAnsi"/>
          <w:spacing w:val="-17"/>
          <w:kern w:val="1"/>
          <w:lang w:val="en-US"/>
        </w:rPr>
        <w:t xml:space="preserve"> </w:t>
      </w:r>
      <w:r w:rsidRPr="00AA7346">
        <w:rPr>
          <w:rFonts w:cstheme="minorHAnsi"/>
          <w:kern w:val="1"/>
          <w:lang w:val="en-US"/>
        </w:rPr>
        <w:t>work</w:t>
      </w:r>
      <w:r w:rsidRPr="00AA7346">
        <w:rPr>
          <w:rFonts w:cstheme="minorHAnsi"/>
          <w:spacing w:val="-17"/>
          <w:kern w:val="1"/>
          <w:lang w:val="en-US"/>
        </w:rPr>
        <w:t xml:space="preserve"> </w:t>
      </w:r>
      <w:r w:rsidRPr="00AA7346">
        <w:rPr>
          <w:rFonts w:cstheme="minorHAnsi"/>
          <w:kern w:val="1"/>
          <w:lang w:val="en-US"/>
        </w:rPr>
        <w:t>with</w:t>
      </w:r>
      <w:r w:rsidRPr="00AA7346">
        <w:rPr>
          <w:rFonts w:cstheme="minorHAnsi"/>
          <w:spacing w:val="-17"/>
          <w:kern w:val="1"/>
          <w:lang w:val="en-US"/>
        </w:rPr>
        <w:t xml:space="preserve"> </w:t>
      </w:r>
      <w:r w:rsidRPr="00AA7346">
        <w:rPr>
          <w:rFonts w:cstheme="minorHAnsi"/>
          <w:kern w:val="1"/>
          <w:lang w:val="en-US"/>
        </w:rPr>
        <w:t>all</w:t>
      </w:r>
      <w:r w:rsidRPr="00AA7346">
        <w:rPr>
          <w:rFonts w:cstheme="minorHAnsi"/>
          <w:spacing w:val="-17"/>
          <w:kern w:val="1"/>
          <w:lang w:val="en-US"/>
        </w:rPr>
        <w:t xml:space="preserve"> </w:t>
      </w:r>
      <w:r w:rsidRPr="00AA7346">
        <w:rPr>
          <w:rFonts w:cstheme="minorHAnsi"/>
          <w:kern w:val="1"/>
          <w:lang w:val="en-US"/>
        </w:rPr>
        <w:t>sector stakeholders,</w:t>
      </w:r>
      <w:r w:rsidRPr="00AA7346">
        <w:rPr>
          <w:rFonts w:cstheme="minorHAnsi"/>
          <w:spacing w:val="-34"/>
          <w:kern w:val="1"/>
          <w:lang w:val="en-US"/>
        </w:rPr>
        <w:t xml:space="preserve"> </w:t>
      </w:r>
      <w:r w:rsidRPr="00AA7346">
        <w:rPr>
          <w:rFonts w:cstheme="minorHAnsi"/>
          <w:kern w:val="1"/>
          <w:lang w:val="en-US"/>
        </w:rPr>
        <w:t>as</w:t>
      </w:r>
      <w:r w:rsidRPr="00AA7346">
        <w:rPr>
          <w:rFonts w:cstheme="minorHAnsi"/>
          <w:spacing w:val="-34"/>
          <w:kern w:val="1"/>
          <w:lang w:val="en-US"/>
        </w:rPr>
        <w:t xml:space="preserve"> </w:t>
      </w:r>
      <w:r w:rsidRPr="00AA7346">
        <w:rPr>
          <w:rFonts w:cstheme="minorHAnsi"/>
          <w:kern w:val="1"/>
          <w:lang w:val="en-US"/>
        </w:rPr>
        <w:t>well</w:t>
      </w:r>
      <w:r w:rsidRPr="00AA7346">
        <w:rPr>
          <w:rFonts w:cstheme="minorHAnsi"/>
          <w:spacing w:val="-34"/>
          <w:kern w:val="1"/>
          <w:lang w:val="en-US"/>
        </w:rPr>
        <w:t xml:space="preserve"> </w:t>
      </w:r>
      <w:r w:rsidRPr="00AA7346">
        <w:rPr>
          <w:rFonts w:cstheme="minorHAnsi"/>
          <w:kern w:val="1"/>
          <w:lang w:val="en-US"/>
        </w:rPr>
        <w:t>as</w:t>
      </w:r>
      <w:r w:rsidRPr="00AA7346">
        <w:rPr>
          <w:rFonts w:cstheme="minorHAnsi"/>
          <w:spacing w:val="-34"/>
          <w:kern w:val="1"/>
          <w:lang w:val="en-US"/>
        </w:rPr>
        <w:t xml:space="preserve"> </w:t>
      </w:r>
      <w:r w:rsidRPr="00AA7346">
        <w:rPr>
          <w:rFonts w:cstheme="minorHAnsi"/>
          <w:spacing w:val="-1"/>
          <w:kern w:val="1"/>
          <w:lang w:val="en-US"/>
        </w:rPr>
        <w:t>pr</w:t>
      </w:r>
      <w:r w:rsidRPr="00AA7346">
        <w:rPr>
          <w:rFonts w:cstheme="minorHAnsi"/>
          <w:spacing w:val="-2"/>
          <w:kern w:val="1"/>
          <w:lang w:val="en-US"/>
        </w:rPr>
        <w:t>oviding</w:t>
      </w:r>
      <w:r w:rsidRPr="00AA7346">
        <w:rPr>
          <w:rFonts w:cstheme="minorHAnsi"/>
          <w:spacing w:val="-29"/>
          <w:kern w:val="1"/>
          <w:lang w:val="en-US"/>
        </w:rPr>
        <w:t xml:space="preserve"> </w:t>
      </w:r>
      <w:r w:rsidRPr="00AA7346">
        <w:rPr>
          <w:rFonts w:cstheme="minorHAnsi"/>
          <w:kern w:val="1"/>
          <w:lang w:val="en-US"/>
        </w:rPr>
        <w:t>vital</w:t>
      </w:r>
      <w:r w:rsidRPr="00AA7346">
        <w:rPr>
          <w:rFonts w:cstheme="minorHAnsi"/>
          <w:spacing w:val="-29"/>
          <w:kern w:val="1"/>
          <w:lang w:val="en-US"/>
        </w:rPr>
        <w:t xml:space="preserve"> </w:t>
      </w:r>
      <w:r w:rsidRPr="00AA7346">
        <w:rPr>
          <w:rFonts w:cstheme="minorHAnsi"/>
          <w:kern w:val="1"/>
          <w:lang w:val="en-US"/>
        </w:rPr>
        <w:t>links,</w:t>
      </w:r>
      <w:r w:rsidRPr="00AA7346">
        <w:rPr>
          <w:rFonts w:cstheme="minorHAnsi"/>
          <w:spacing w:val="-29"/>
          <w:kern w:val="1"/>
          <w:lang w:val="en-US"/>
        </w:rPr>
        <w:t xml:space="preserve"> </w:t>
      </w:r>
      <w:r w:rsidRPr="00AA7346">
        <w:rPr>
          <w:rFonts w:cstheme="minorHAnsi"/>
          <w:kern w:val="1"/>
          <w:lang w:val="en-US"/>
        </w:rPr>
        <w:t>ensuring that</w:t>
      </w:r>
      <w:r w:rsidRPr="00AA7346">
        <w:rPr>
          <w:rFonts w:cstheme="minorHAnsi"/>
          <w:spacing w:val="-31"/>
          <w:kern w:val="1"/>
          <w:lang w:val="en-US"/>
        </w:rPr>
        <w:t xml:space="preserve"> </w:t>
      </w:r>
      <w:r w:rsidRPr="00AA7346">
        <w:rPr>
          <w:rFonts w:cstheme="minorHAnsi"/>
          <w:kern w:val="1"/>
          <w:lang w:val="en-US"/>
        </w:rPr>
        <w:t>disability</w:t>
      </w:r>
      <w:r w:rsidRPr="00AA7346">
        <w:rPr>
          <w:rFonts w:cstheme="minorHAnsi"/>
          <w:spacing w:val="-31"/>
          <w:kern w:val="1"/>
          <w:lang w:val="en-US"/>
        </w:rPr>
        <w:t xml:space="preserve"> </w:t>
      </w:r>
      <w:r w:rsidRPr="00AA7346">
        <w:rPr>
          <w:rFonts w:cstheme="minorHAnsi"/>
          <w:kern w:val="1"/>
          <w:lang w:val="en-US"/>
        </w:rPr>
        <w:t>services</w:t>
      </w:r>
      <w:r w:rsidRPr="00AA7346">
        <w:rPr>
          <w:rFonts w:cstheme="minorHAnsi"/>
          <w:spacing w:val="-30"/>
          <w:kern w:val="1"/>
          <w:lang w:val="en-US"/>
        </w:rPr>
        <w:t xml:space="preserve"> </w:t>
      </w:r>
      <w:r w:rsidRPr="00AA7346">
        <w:rPr>
          <w:rFonts w:cstheme="minorHAnsi"/>
          <w:spacing w:val="-2"/>
          <w:kern w:val="1"/>
          <w:lang w:val="en-US"/>
        </w:rPr>
        <w:t>r</w:t>
      </w:r>
      <w:r w:rsidRPr="00AA7346">
        <w:rPr>
          <w:rFonts w:cstheme="minorHAnsi"/>
          <w:spacing w:val="-1"/>
          <w:kern w:val="1"/>
          <w:lang w:val="en-US"/>
        </w:rPr>
        <w:t>espond</w:t>
      </w:r>
      <w:r w:rsidRPr="00AA7346">
        <w:rPr>
          <w:rFonts w:cstheme="minorHAnsi"/>
          <w:spacing w:val="-31"/>
          <w:kern w:val="1"/>
          <w:lang w:val="en-US"/>
        </w:rPr>
        <w:t xml:space="preserve"> </w:t>
      </w:r>
      <w:r w:rsidRPr="00AA7346">
        <w:rPr>
          <w:rFonts w:cstheme="minorHAnsi"/>
          <w:kern w:val="1"/>
          <w:lang w:val="en-US"/>
        </w:rPr>
        <w:t>to</w:t>
      </w:r>
      <w:r w:rsidRPr="00AA7346">
        <w:rPr>
          <w:rFonts w:cstheme="minorHAnsi"/>
          <w:spacing w:val="22"/>
          <w:kern w:val="1"/>
          <w:lang w:val="en-US"/>
        </w:rPr>
        <w:t xml:space="preserve"> </w:t>
      </w:r>
      <w:r w:rsidRPr="00AA7346">
        <w:rPr>
          <w:rFonts w:cstheme="minorHAnsi"/>
          <w:kern w:val="1"/>
          <w:lang w:val="en-US"/>
        </w:rPr>
        <w:t>the</w:t>
      </w:r>
      <w:r w:rsidRPr="00AA7346">
        <w:rPr>
          <w:rFonts w:cstheme="minorHAnsi"/>
          <w:spacing w:val="-21"/>
          <w:kern w:val="1"/>
          <w:lang w:val="en-US"/>
        </w:rPr>
        <w:t xml:space="preserve"> </w:t>
      </w:r>
      <w:r w:rsidRPr="00AA7346">
        <w:rPr>
          <w:rFonts w:cstheme="minorHAnsi"/>
          <w:kern w:val="1"/>
          <w:lang w:val="en-US"/>
        </w:rPr>
        <w:t>unique</w:t>
      </w:r>
      <w:r w:rsidRPr="00AA7346">
        <w:rPr>
          <w:rFonts w:cstheme="minorHAnsi"/>
          <w:spacing w:val="-21"/>
          <w:kern w:val="1"/>
          <w:lang w:val="en-US"/>
        </w:rPr>
        <w:t xml:space="preserve"> </w:t>
      </w:r>
      <w:r w:rsidRPr="00AA7346">
        <w:rPr>
          <w:rFonts w:cstheme="minorHAnsi"/>
          <w:kern w:val="1"/>
          <w:lang w:val="en-US"/>
        </w:rPr>
        <w:t>needs</w:t>
      </w:r>
      <w:r w:rsidRPr="00AA7346">
        <w:rPr>
          <w:rFonts w:cstheme="minorHAnsi"/>
          <w:spacing w:val="-20"/>
          <w:kern w:val="1"/>
          <w:lang w:val="en-US"/>
        </w:rPr>
        <w:t xml:space="preserve"> </w:t>
      </w:r>
      <w:r w:rsidRPr="00AA7346">
        <w:rPr>
          <w:rFonts w:cstheme="minorHAnsi"/>
          <w:kern w:val="1"/>
          <w:lang w:val="en-US"/>
        </w:rPr>
        <w:t>of</w:t>
      </w:r>
      <w:r w:rsidRPr="00AA7346">
        <w:rPr>
          <w:rFonts w:cstheme="minorHAnsi"/>
          <w:spacing w:val="-21"/>
          <w:kern w:val="1"/>
          <w:lang w:val="en-US"/>
        </w:rPr>
        <w:t xml:space="preserve"> </w:t>
      </w:r>
      <w:r w:rsidRPr="00AA7346">
        <w:rPr>
          <w:rFonts w:cstheme="minorHAnsi"/>
          <w:kern w:val="1"/>
          <w:lang w:val="en-US"/>
        </w:rPr>
        <w:t xml:space="preserve">people. </w:t>
      </w:r>
      <w:r w:rsidRPr="00AA7346">
        <w:rPr>
          <w:rFonts w:cstheme="minorHAnsi"/>
          <w:spacing w:val="-18"/>
          <w:kern w:val="1"/>
          <w:lang w:val="en-US"/>
        </w:rPr>
        <w:t xml:space="preserve"> </w:t>
      </w:r>
      <w:r w:rsidRPr="00AA7346">
        <w:rPr>
          <w:rFonts w:cstheme="minorHAnsi"/>
          <w:kern w:val="1"/>
          <w:lang w:val="en-US"/>
        </w:rPr>
        <w:t>We work to ensure that people can</w:t>
      </w:r>
      <w:r w:rsidRPr="00AA7346">
        <w:rPr>
          <w:rFonts w:cstheme="minorHAnsi"/>
          <w:spacing w:val="-26"/>
          <w:kern w:val="1"/>
          <w:lang w:val="en-US"/>
        </w:rPr>
        <w:t xml:space="preserve"> </w:t>
      </w:r>
      <w:r w:rsidRPr="00AA7346">
        <w:rPr>
          <w:rFonts w:cstheme="minorHAnsi"/>
          <w:kern w:val="1"/>
          <w:lang w:val="en-US"/>
        </w:rPr>
        <w:t>access</w:t>
      </w:r>
      <w:r w:rsidRPr="00AA7346">
        <w:rPr>
          <w:rFonts w:cstheme="minorHAnsi"/>
          <w:spacing w:val="-25"/>
          <w:kern w:val="1"/>
          <w:lang w:val="en-US"/>
        </w:rPr>
        <w:t xml:space="preserve"> </w:t>
      </w:r>
      <w:r w:rsidRPr="00AA7346">
        <w:rPr>
          <w:rFonts w:cstheme="minorHAnsi"/>
          <w:kern w:val="1"/>
          <w:lang w:val="en-US"/>
        </w:rPr>
        <w:t>and</w:t>
      </w:r>
      <w:r w:rsidRPr="00AA7346">
        <w:rPr>
          <w:rFonts w:cstheme="minorHAnsi"/>
          <w:spacing w:val="-26"/>
          <w:kern w:val="1"/>
          <w:lang w:val="en-US"/>
        </w:rPr>
        <w:t xml:space="preserve"> </w:t>
      </w:r>
      <w:r w:rsidRPr="00AA7346">
        <w:rPr>
          <w:rFonts w:cstheme="minorHAnsi"/>
          <w:kern w:val="1"/>
          <w:lang w:val="en-US"/>
        </w:rPr>
        <w:t>navigate</w:t>
      </w:r>
      <w:r w:rsidRPr="00AA7346">
        <w:rPr>
          <w:rFonts w:cstheme="minorHAnsi"/>
          <w:spacing w:val="-25"/>
          <w:kern w:val="1"/>
          <w:lang w:val="en-US"/>
        </w:rPr>
        <w:t xml:space="preserve"> </w:t>
      </w:r>
      <w:r w:rsidRPr="00AA7346">
        <w:rPr>
          <w:rFonts w:cstheme="minorHAnsi"/>
          <w:kern w:val="1"/>
          <w:lang w:val="en-US"/>
        </w:rPr>
        <w:t>the services</w:t>
      </w:r>
      <w:r w:rsidRPr="00AA7346">
        <w:rPr>
          <w:rFonts w:cstheme="minorHAnsi"/>
          <w:spacing w:val="-27"/>
          <w:kern w:val="1"/>
          <w:lang w:val="en-US"/>
        </w:rPr>
        <w:t xml:space="preserve"> </w:t>
      </w:r>
      <w:r w:rsidRPr="00AA7346">
        <w:rPr>
          <w:rFonts w:cstheme="minorHAnsi"/>
          <w:kern w:val="1"/>
          <w:lang w:val="en-US"/>
        </w:rPr>
        <w:t>and</w:t>
      </w:r>
      <w:r w:rsidRPr="00AA7346">
        <w:rPr>
          <w:rFonts w:cstheme="minorHAnsi"/>
          <w:spacing w:val="-27"/>
          <w:kern w:val="1"/>
          <w:lang w:val="en-US"/>
        </w:rPr>
        <w:t xml:space="preserve"> </w:t>
      </w:r>
      <w:r w:rsidRPr="00AA7346">
        <w:rPr>
          <w:rFonts w:cstheme="minorHAnsi"/>
          <w:kern w:val="1"/>
          <w:lang w:val="en-US"/>
        </w:rPr>
        <w:t>the</w:t>
      </w:r>
      <w:r w:rsidRPr="00AA7346">
        <w:rPr>
          <w:rFonts w:cstheme="minorHAnsi"/>
          <w:spacing w:val="-27"/>
          <w:kern w:val="1"/>
          <w:lang w:val="en-US"/>
        </w:rPr>
        <w:t xml:space="preserve"> </w:t>
      </w:r>
      <w:r w:rsidRPr="00AA7346">
        <w:rPr>
          <w:rFonts w:cstheme="minorHAnsi"/>
          <w:kern w:val="1"/>
          <w:lang w:val="en-US"/>
        </w:rPr>
        <w:t>sector</w:t>
      </w:r>
      <w:r w:rsidRPr="00AA7346">
        <w:rPr>
          <w:rFonts w:cstheme="minorHAnsi"/>
          <w:spacing w:val="-26"/>
          <w:kern w:val="1"/>
          <w:lang w:val="en-US"/>
        </w:rPr>
        <w:t xml:space="preserve"> </w:t>
      </w:r>
      <w:r w:rsidRPr="00AA7346">
        <w:rPr>
          <w:rFonts w:cstheme="minorHAnsi"/>
          <w:kern w:val="1"/>
          <w:lang w:val="en-US"/>
        </w:rPr>
        <w:t>to</w:t>
      </w:r>
      <w:r w:rsidRPr="00AA7346">
        <w:rPr>
          <w:rFonts w:cstheme="minorHAnsi"/>
          <w:spacing w:val="-27"/>
          <w:kern w:val="1"/>
          <w:lang w:val="en-US"/>
        </w:rPr>
        <w:t xml:space="preserve"> </w:t>
      </w:r>
      <w:r w:rsidRPr="00AA7346">
        <w:rPr>
          <w:rFonts w:cstheme="minorHAnsi"/>
          <w:kern w:val="1"/>
          <w:lang w:val="en-US"/>
        </w:rPr>
        <w:t>achieve their</w:t>
      </w:r>
      <w:r w:rsidRPr="00AA7346">
        <w:rPr>
          <w:rFonts w:cstheme="minorHAnsi"/>
          <w:spacing w:val="9"/>
          <w:kern w:val="1"/>
          <w:lang w:val="en-US"/>
        </w:rPr>
        <w:t xml:space="preserve"> </w:t>
      </w:r>
      <w:r w:rsidRPr="00AA7346">
        <w:rPr>
          <w:rFonts w:cstheme="minorHAnsi"/>
          <w:kern w:val="1"/>
          <w:lang w:val="en-US"/>
        </w:rPr>
        <w:t>goals.</w:t>
      </w:r>
    </w:p>
    <w:p w14:paraId="0636B35B" w14:textId="77777777" w:rsidR="004E6B31" w:rsidRPr="00AA7346" w:rsidRDefault="004E6B31" w:rsidP="008A278B">
      <w:pPr>
        <w:widowControl w:val="0"/>
        <w:autoSpaceDE w:val="0"/>
        <w:autoSpaceDN w:val="0"/>
        <w:adjustRightInd w:val="0"/>
        <w:spacing w:line="276" w:lineRule="auto"/>
        <w:ind w:right="-3"/>
        <w:rPr>
          <w:rFonts w:cstheme="minorHAnsi"/>
          <w:kern w:val="1"/>
          <w:lang w:val="en-US"/>
        </w:rPr>
      </w:pPr>
    </w:p>
    <w:p w14:paraId="7B8B5F8E" w14:textId="68B4B9B3" w:rsidR="004E6B31" w:rsidRPr="00D50CA5" w:rsidRDefault="0080207B" w:rsidP="008A278B">
      <w:pPr>
        <w:widowControl w:val="0"/>
        <w:autoSpaceDE w:val="0"/>
        <w:autoSpaceDN w:val="0"/>
        <w:adjustRightInd w:val="0"/>
        <w:spacing w:line="276" w:lineRule="auto"/>
        <w:ind w:right="-3"/>
        <w:rPr>
          <w:rFonts w:ascii="Calibri" w:hAnsi="Calibri" w:cs="Calibri"/>
          <w:kern w:val="1"/>
          <w:lang w:val="en-US"/>
        </w:rPr>
      </w:pPr>
      <w:r w:rsidRPr="00D50CA5">
        <w:rPr>
          <w:rFonts w:ascii="Calibri" w:hAnsi="Calibri" w:cs="Calibri"/>
          <w:spacing w:val="-4"/>
          <w:kern w:val="1"/>
          <w:lang w:val="en-US"/>
        </w:rPr>
        <w:t xml:space="preserve">WAiS is </w:t>
      </w:r>
      <w:r w:rsidRPr="00D50CA5">
        <w:rPr>
          <w:rFonts w:ascii="Calibri" w:hAnsi="Calibri" w:cs="Calibri"/>
          <w:kern w:val="1"/>
          <w:lang w:val="en-US"/>
        </w:rPr>
        <w:t>the</w:t>
      </w:r>
      <w:r w:rsidRPr="00D50CA5">
        <w:rPr>
          <w:rFonts w:ascii="Calibri" w:hAnsi="Calibri" w:cs="Calibri"/>
          <w:spacing w:val="-27"/>
          <w:kern w:val="1"/>
          <w:lang w:val="en-US"/>
        </w:rPr>
        <w:t xml:space="preserve"> </w:t>
      </w:r>
      <w:r w:rsidRPr="00D50CA5">
        <w:rPr>
          <w:rFonts w:ascii="Calibri" w:hAnsi="Calibri" w:cs="Calibri"/>
          <w:kern w:val="1"/>
          <w:lang w:val="en-US"/>
        </w:rPr>
        <w:t>only</w:t>
      </w:r>
      <w:r w:rsidRPr="00D50CA5">
        <w:rPr>
          <w:rFonts w:ascii="Calibri" w:hAnsi="Calibri" w:cs="Calibri"/>
          <w:spacing w:val="-27"/>
          <w:kern w:val="1"/>
          <w:lang w:val="en-US"/>
        </w:rPr>
        <w:t xml:space="preserve"> </w:t>
      </w:r>
      <w:r w:rsidRPr="00D50CA5">
        <w:rPr>
          <w:rFonts w:ascii="Calibri" w:hAnsi="Calibri" w:cs="Calibri"/>
          <w:kern w:val="1"/>
          <w:lang w:val="en-US"/>
        </w:rPr>
        <w:t>organisation</w:t>
      </w:r>
      <w:r w:rsidRPr="00D50CA5">
        <w:rPr>
          <w:rFonts w:ascii="Calibri" w:hAnsi="Calibri" w:cs="Calibri"/>
          <w:spacing w:val="-27"/>
          <w:kern w:val="1"/>
          <w:lang w:val="en-US"/>
        </w:rPr>
        <w:t xml:space="preserve"> </w:t>
      </w:r>
      <w:r w:rsidRPr="00D50CA5">
        <w:rPr>
          <w:rFonts w:ascii="Calibri" w:hAnsi="Calibri" w:cs="Calibri"/>
          <w:kern w:val="1"/>
          <w:lang w:val="en-US"/>
        </w:rPr>
        <w:t>that</w:t>
      </w:r>
      <w:r w:rsidRPr="00D50CA5">
        <w:rPr>
          <w:rFonts w:ascii="Calibri" w:hAnsi="Calibri" w:cs="Calibri"/>
          <w:spacing w:val="22"/>
          <w:kern w:val="1"/>
          <w:lang w:val="en-US"/>
        </w:rPr>
        <w:t xml:space="preserve"> </w:t>
      </w:r>
      <w:r w:rsidRPr="00D50CA5">
        <w:rPr>
          <w:rFonts w:ascii="Calibri" w:hAnsi="Calibri" w:cs="Calibri"/>
          <w:kern w:val="1"/>
          <w:lang w:val="en-US"/>
        </w:rPr>
        <w:t>has</w:t>
      </w:r>
      <w:r w:rsidRPr="00D50CA5">
        <w:rPr>
          <w:rFonts w:ascii="Calibri" w:hAnsi="Calibri" w:cs="Calibri"/>
          <w:spacing w:val="-22"/>
          <w:kern w:val="1"/>
          <w:lang w:val="en-US"/>
        </w:rPr>
        <w:t xml:space="preserve"> </w:t>
      </w:r>
      <w:r w:rsidRPr="00D50CA5">
        <w:rPr>
          <w:rFonts w:ascii="Calibri" w:hAnsi="Calibri" w:cs="Calibri"/>
          <w:kern w:val="1"/>
          <w:lang w:val="en-US"/>
        </w:rPr>
        <w:t>a</w:t>
      </w:r>
      <w:r w:rsidRPr="00D50CA5">
        <w:rPr>
          <w:rFonts w:ascii="Calibri" w:hAnsi="Calibri" w:cs="Calibri"/>
          <w:spacing w:val="-22"/>
          <w:kern w:val="1"/>
          <w:lang w:val="en-US"/>
        </w:rPr>
        <w:t xml:space="preserve"> </w:t>
      </w:r>
      <w:r w:rsidRPr="00D50CA5">
        <w:rPr>
          <w:rFonts w:ascii="Calibri" w:hAnsi="Calibri" w:cs="Calibri"/>
          <w:kern w:val="1"/>
          <w:lang w:val="en-US"/>
        </w:rPr>
        <w:t>specific</w:t>
      </w:r>
      <w:r w:rsidRPr="00D50CA5">
        <w:rPr>
          <w:rFonts w:ascii="Calibri" w:hAnsi="Calibri" w:cs="Calibri"/>
          <w:spacing w:val="-22"/>
          <w:kern w:val="1"/>
          <w:lang w:val="en-US"/>
        </w:rPr>
        <w:t xml:space="preserve"> </w:t>
      </w:r>
      <w:r w:rsidRPr="00D50CA5">
        <w:rPr>
          <w:rFonts w:ascii="Calibri" w:hAnsi="Calibri" w:cs="Calibri"/>
          <w:kern w:val="1"/>
          <w:lang w:val="en-US"/>
        </w:rPr>
        <w:t>focus</w:t>
      </w:r>
      <w:r w:rsidRPr="00D50CA5">
        <w:rPr>
          <w:rFonts w:ascii="Calibri" w:hAnsi="Calibri" w:cs="Calibri"/>
          <w:spacing w:val="-22"/>
          <w:kern w:val="1"/>
          <w:lang w:val="en-US"/>
        </w:rPr>
        <w:t xml:space="preserve"> </w:t>
      </w:r>
      <w:r w:rsidRPr="00D50CA5">
        <w:rPr>
          <w:rFonts w:ascii="Calibri" w:hAnsi="Calibri" w:cs="Calibri"/>
          <w:kern w:val="1"/>
          <w:lang w:val="en-US"/>
        </w:rPr>
        <w:t>and</w:t>
      </w:r>
      <w:r w:rsidRPr="00D50CA5">
        <w:rPr>
          <w:rFonts w:ascii="Calibri" w:hAnsi="Calibri" w:cs="Calibri"/>
          <w:spacing w:val="-22"/>
          <w:kern w:val="1"/>
          <w:lang w:val="en-US"/>
        </w:rPr>
        <w:t xml:space="preserve"> </w:t>
      </w:r>
      <w:r w:rsidRPr="00D50CA5">
        <w:rPr>
          <w:rFonts w:ascii="Calibri" w:hAnsi="Calibri" w:cs="Calibri"/>
          <w:kern w:val="1"/>
          <w:lang w:val="en-US"/>
        </w:rPr>
        <w:t>purview of</w:t>
      </w:r>
      <w:r w:rsidRPr="00D50CA5">
        <w:rPr>
          <w:rFonts w:ascii="Calibri" w:hAnsi="Calibri" w:cs="Calibri"/>
          <w:spacing w:val="-25"/>
          <w:kern w:val="1"/>
          <w:lang w:val="en-US"/>
        </w:rPr>
        <w:t xml:space="preserve"> </w:t>
      </w:r>
      <w:r w:rsidRPr="00D50CA5">
        <w:rPr>
          <w:rFonts w:ascii="Calibri" w:hAnsi="Calibri" w:cs="Calibri"/>
          <w:kern w:val="1"/>
          <w:lang w:val="en-US"/>
        </w:rPr>
        <w:t>supporting</w:t>
      </w:r>
      <w:r w:rsidRPr="00D50CA5">
        <w:rPr>
          <w:rFonts w:ascii="Calibri" w:hAnsi="Calibri" w:cs="Calibri"/>
          <w:spacing w:val="-24"/>
          <w:kern w:val="1"/>
          <w:lang w:val="en-US"/>
        </w:rPr>
        <w:t xml:space="preserve"> </w:t>
      </w:r>
      <w:r w:rsidRPr="00D50CA5">
        <w:rPr>
          <w:rFonts w:ascii="Calibri" w:hAnsi="Calibri" w:cs="Calibri"/>
          <w:kern w:val="1"/>
          <w:lang w:val="en-US"/>
        </w:rPr>
        <w:t>and</w:t>
      </w:r>
      <w:r w:rsidRPr="00D50CA5">
        <w:rPr>
          <w:rFonts w:ascii="Calibri" w:hAnsi="Calibri" w:cs="Calibri"/>
          <w:spacing w:val="-24"/>
          <w:kern w:val="1"/>
          <w:lang w:val="en-US"/>
        </w:rPr>
        <w:t xml:space="preserve"> </w:t>
      </w:r>
      <w:r w:rsidRPr="00D50CA5">
        <w:rPr>
          <w:rFonts w:ascii="Calibri" w:hAnsi="Calibri" w:cs="Calibri"/>
          <w:kern w:val="1"/>
          <w:lang w:val="en-US"/>
        </w:rPr>
        <w:t>developing</w:t>
      </w:r>
      <w:r w:rsidRPr="00D50CA5">
        <w:rPr>
          <w:rFonts w:ascii="Calibri" w:hAnsi="Calibri" w:cs="Calibri"/>
          <w:spacing w:val="-24"/>
          <w:kern w:val="1"/>
          <w:lang w:val="en-US"/>
        </w:rPr>
        <w:t xml:space="preserve"> </w:t>
      </w:r>
      <w:r w:rsidRPr="00D50CA5">
        <w:rPr>
          <w:rFonts w:ascii="Calibri" w:hAnsi="Calibri" w:cs="Calibri"/>
          <w:kern w:val="1"/>
          <w:lang w:val="en-US"/>
        </w:rPr>
        <w:t>the capacity of people,</w:t>
      </w:r>
      <w:r w:rsidRPr="00D50CA5">
        <w:rPr>
          <w:rFonts w:ascii="Calibri" w:hAnsi="Calibri" w:cs="Calibri"/>
          <w:spacing w:val="-43"/>
          <w:kern w:val="1"/>
          <w:lang w:val="en-US"/>
        </w:rPr>
        <w:t xml:space="preserve"> </w:t>
      </w:r>
      <w:r w:rsidRPr="00D50CA5">
        <w:rPr>
          <w:rFonts w:ascii="Calibri" w:hAnsi="Calibri" w:cs="Calibri"/>
          <w:kern w:val="1"/>
          <w:lang w:val="en-US"/>
        </w:rPr>
        <w:t xml:space="preserve">families, service </w:t>
      </w:r>
      <w:r w:rsidRPr="00D50CA5">
        <w:rPr>
          <w:rFonts w:ascii="Calibri" w:hAnsi="Calibri" w:cs="Calibri"/>
          <w:spacing w:val="-1"/>
          <w:kern w:val="1"/>
          <w:lang w:val="en-US"/>
        </w:rPr>
        <w:t>pr</w:t>
      </w:r>
      <w:r w:rsidRPr="00D50CA5">
        <w:rPr>
          <w:rFonts w:ascii="Calibri" w:hAnsi="Calibri" w:cs="Calibri"/>
          <w:spacing w:val="-2"/>
          <w:kern w:val="1"/>
          <w:lang w:val="en-US"/>
        </w:rPr>
        <w:t xml:space="preserve">oviders, </w:t>
      </w:r>
      <w:r w:rsidRPr="00D50CA5">
        <w:rPr>
          <w:rFonts w:ascii="Calibri" w:hAnsi="Calibri" w:cs="Calibri"/>
          <w:kern w:val="1"/>
          <w:lang w:val="en-US"/>
        </w:rPr>
        <w:t>Local</w:t>
      </w:r>
      <w:r w:rsidRPr="00D50CA5">
        <w:rPr>
          <w:rFonts w:ascii="Calibri" w:hAnsi="Calibri" w:cs="Calibri"/>
          <w:spacing w:val="-33"/>
          <w:kern w:val="1"/>
          <w:lang w:val="en-US"/>
        </w:rPr>
        <w:t xml:space="preserve"> </w:t>
      </w:r>
      <w:r w:rsidRPr="00D50CA5">
        <w:rPr>
          <w:rFonts w:ascii="Calibri" w:hAnsi="Calibri" w:cs="Calibri"/>
          <w:spacing w:val="-1"/>
          <w:kern w:val="1"/>
          <w:lang w:val="en-US"/>
        </w:rPr>
        <w:t>Co-</w:t>
      </w:r>
      <w:proofErr w:type="spellStart"/>
      <w:r w:rsidRPr="00D50CA5">
        <w:rPr>
          <w:rFonts w:ascii="Calibri" w:hAnsi="Calibri" w:cs="Calibri"/>
          <w:spacing w:val="-1"/>
          <w:kern w:val="1"/>
          <w:lang w:val="en-US"/>
        </w:rPr>
        <w:t>or</w:t>
      </w:r>
      <w:r w:rsidRPr="00D50CA5">
        <w:rPr>
          <w:rFonts w:ascii="Calibri" w:hAnsi="Calibri" w:cs="Calibri"/>
          <w:spacing w:val="-2"/>
          <w:kern w:val="1"/>
          <w:lang w:val="en-US"/>
        </w:rPr>
        <w:t>dinators</w:t>
      </w:r>
      <w:proofErr w:type="spellEnd"/>
      <w:r w:rsidRPr="00D50CA5">
        <w:rPr>
          <w:rFonts w:ascii="Calibri" w:hAnsi="Calibri" w:cs="Calibri"/>
          <w:spacing w:val="-2"/>
          <w:kern w:val="1"/>
          <w:lang w:val="en-US"/>
        </w:rPr>
        <w:t xml:space="preserve"> </w:t>
      </w:r>
      <w:r w:rsidRPr="00D50CA5">
        <w:rPr>
          <w:rFonts w:ascii="Calibri" w:hAnsi="Calibri" w:cs="Calibri"/>
          <w:kern w:val="1"/>
          <w:lang w:val="en-US"/>
        </w:rPr>
        <w:t>and</w:t>
      </w:r>
      <w:r w:rsidRPr="00D50CA5">
        <w:rPr>
          <w:rFonts w:ascii="Calibri" w:hAnsi="Calibri" w:cs="Calibri"/>
          <w:spacing w:val="-32"/>
          <w:kern w:val="1"/>
          <w:lang w:val="en-US"/>
        </w:rPr>
        <w:t xml:space="preserve"> </w:t>
      </w:r>
      <w:r w:rsidRPr="00D50CA5">
        <w:rPr>
          <w:rFonts w:ascii="Calibri" w:hAnsi="Calibri" w:cs="Calibri"/>
          <w:kern w:val="1"/>
          <w:lang w:val="en-US"/>
        </w:rPr>
        <w:t>government,</w:t>
      </w:r>
      <w:r w:rsidR="00D50CA5">
        <w:rPr>
          <w:rFonts w:ascii="Calibri" w:hAnsi="Calibri" w:cs="Calibri"/>
          <w:kern w:val="1"/>
          <w:lang w:val="en-US"/>
        </w:rPr>
        <w:t xml:space="preserve"> specifically in the area of individualised, self</w:t>
      </w:r>
      <w:r w:rsidR="00A61889">
        <w:rPr>
          <w:rFonts w:ascii="Calibri" w:hAnsi="Calibri" w:cs="Calibri"/>
          <w:kern w:val="1"/>
          <w:lang w:val="en-US"/>
        </w:rPr>
        <w:t>-</w:t>
      </w:r>
      <w:r w:rsidR="00D50CA5">
        <w:rPr>
          <w:rFonts w:ascii="Calibri" w:hAnsi="Calibri" w:cs="Calibri"/>
          <w:kern w:val="1"/>
          <w:lang w:val="en-US"/>
        </w:rPr>
        <w:t>directed supports and services.</w:t>
      </w:r>
    </w:p>
    <w:p w14:paraId="2CDDD5F2" w14:textId="77777777" w:rsidR="004E6B31" w:rsidRPr="00AA7346" w:rsidRDefault="004E6B31" w:rsidP="008A278B">
      <w:pPr>
        <w:widowControl w:val="0"/>
        <w:autoSpaceDE w:val="0"/>
        <w:autoSpaceDN w:val="0"/>
        <w:adjustRightInd w:val="0"/>
        <w:spacing w:line="276" w:lineRule="auto"/>
        <w:ind w:right="-3"/>
        <w:rPr>
          <w:rFonts w:cstheme="minorHAnsi"/>
          <w:kern w:val="1"/>
          <w:lang w:val="en-US"/>
        </w:rPr>
      </w:pPr>
    </w:p>
    <w:p w14:paraId="67A191CD" w14:textId="1F16D14A" w:rsidR="004E6B31" w:rsidRPr="00AA7346" w:rsidRDefault="0080207B" w:rsidP="008A278B">
      <w:pPr>
        <w:widowControl w:val="0"/>
        <w:autoSpaceDE w:val="0"/>
        <w:autoSpaceDN w:val="0"/>
        <w:adjustRightInd w:val="0"/>
        <w:spacing w:line="276" w:lineRule="auto"/>
        <w:ind w:right="-3"/>
        <w:rPr>
          <w:rFonts w:cstheme="minorHAnsi"/>
          <w:kern w:val="1"/>
          <w:lang w:val="en-US"/>
        </w:rPr>
      </w:pPr>
      <w:proofErr w:type="spellStart"/>
      <w:r w:rsidRPr="00AA7346">
        <w:rPr>
          <w:rFonts w:cstheme="minorHAnsi"/>
          <w:kern w:val="1"/>
          <w:lang w:val="en-US"/>
        </w:rPr>
        <w:t>WAiS</w:t>
      </w:r>
      <w:proofErr w:type="spellEnd"/>
      <w:r w:rsidRPr="00AA7346">
        <w:rPr>
          <w:rFonts w:cstheme="minorHAnsi"/>
          <w:kern w:val="1"/>
          <w:lang w:val="en-US"/>
        </w:rPr>
        <w:t xml:space="preserve"> membership has a </w:t>
      </w:r>
      <w:r w:rsidR="00AA7346" w:rsidRPr="00AA7346">
        <w:rPr>
          <w:rFonts w:cstheme="minorHAnsi"/>
          <w:kern w:val="1"/>
          <w:lang w:val="en-US"/>
        </w:rPr>
        <w:t>focused</w:t>
      </w:r>
      <w:r w:rsidRPr="00AA7346">
        <w:rPr>
          <w:rFonts w:cstheme="minorHAnsi"/>
          <w:kern w:val="1"/>
          <w:lang w:val="en-US"/>
        </w:rPr>
        <w:t xml:space="preserve"> group of people</w:t>
      </w:r>
      <w:r w:rsidR="00563CD5">
        <w:rPr>
          <w:rFonts w:cstheme="minorHAnsi"/>
          <w:kern w:val="1"/>
          <w:lang w:val="en-US"/>
        </w:rPr>
        <w:t xml:space="preserve"> and their f</w:t>
      </w:r>
      <w:r w:rsidRPr="00AA7346">
        <w:rPr>
          <w:rFonts w:cstheme="minorHAnsi"/>
          <w:kern w:val="1"/>
          <w:lang w:val="en-US"/>
        </w:rPr>
        <w:t xml:space="preserve">amilies and service providers who are committed to individualised supports, and people having choice and control in their life. </w:t>
      </w:r>
      <w:r w:rsidR="000203C4">
        <w:rPr>
          <w:rFonts w:cstheme="minorHAnsi"/>
          <w:kern w:val="1"/>
          <w:lang w:val="en-US"/>
        </w:rPr>
        <w:t xml:space="preserve">The </w:t>
      </w:r>
      <w:proofErr w:type="spellStart"/>
      <w:r w:rsidR="000203C4">
        <w:rPr>
          <w:rFonts w:cstheme="minorHAnsi"/>
          <w:kern w:val="1"/>
          <w:lang w:val="en-US"/>
        </w:rPr>
        <w:t>WAiS</w:t>
      </w:r>
      <w:proofErr w:type="spellEnd"/>
      <w:r w:rsidR="000203C4">
        <w:rPr>
          <w:rFonts w:cstheme="minorHAnsi"/>
          <w:kern w:val="1"/>
          <w:lang w:val="en-US"/>
        </w:rPr>
        <w:t xml:space="preserve"> team also come from diverse backgrounds including people with disability, family members and people who have worked in the disability sector.</w:t>
      </w:r>
    </w:p>
    <w:p w14:paraId="005FF351" w14:textId="7C060F23" w:rsidR="00D50CA5" w:rsidRDefault="00D50CA5" w:rsidP="008A278B">
      <w:pPr>
        <w:widowControl w:val="0"/>
        <w:autoSpaceDE w:val="0"/>
        <w:autoSpaceDN w:val="0"/>
        <w:adjustRightInd w:val="0"/>
        <w:ind w:right="-3"/>
        <w:rPr>
          <w:rFonts w:cstheme="minorHAnsi"/>
          <w:kern w:val="1"/>
          <w:lang w:val="en-US"/>
        </w:rPr>
      </w:pPr>
    </w:p>
    <w:p w14:paraId="0F7FB212" w14:textId="77777777" w:rsidR="00D50CA5" w:rsidRPr="00AA7346" w:rsidRDefault="00D50CA5" w:rsidP="008A278B">
      <w:pPr>
        <w:widowControl w:val="0"/>
        <w:autoSpaceDE w:val="0"/>
        <w:autoSpaceDN w:val="0"/>
        <w:adjustRightInd w:val="0"/>
        <w:ind w:right="-3"/>
        <w:rPr>
          <w:rFonts w:cstheme="minorHAnsi"/>
          <w:kern w:val="1"/>
          <w:lang w:val="en-US"/>
        </w:rPr>
      </w:pPr>
    </w:p>
    <w:p w14:paraId="525CCBD9" w14:textId="3577D74D" w:rsidR="008555D0" w:rsidRPr="008555D0" w:rsidRDefault="008555D0" w:rsidP="008A278B">
      <w:pPr>
        <w:widowControl w:val="0"/>
        <w:pBdr>
          <w:top w:val="single" w:sz="4" w:space="1" w:color="auto"/>
          <w:left w:val="single" w:sz="4" w:space="4" w:color="auto"/>
          <w:bottom w:val="single" w:sz="4" w:space="1" w:color="auto"/>
          <w:right w:val="single" w:sz="4" w:space="4" w:color="auto"/>
        </w:pBdr>
        <w:autoSpaceDE w:val="0"/>
        <w:autoSpaceDN w:val="0"/>
        <w:adjustRightInd w:val="0"/>
        <w:ind w:right="-3"/>
        <w:rPr>
          <w:rFonts w:cstheme="minorHAnsi"/>
          <w:b/>
          <w:bCs/>
          <w:kern w:val="1"/>
          <w:lang w:val="en-US"/>
        </w:rPr>
      </w:pPr>
      <w:r>
        <w:rPr>
          <w:rFonts w:cstheme="minorHAnsi"/>
          <w:b/>
          <w:bCs/>
          <w:kern w:val="1"/>
          <w:lang w:val="en-US"/>
        </w:rPr>
        <w:t>General Comments</w:t>
      </w:r>
    </w:p>
    <w:p w14:paraId="7543F4BD" w14:textId="77777777" w:rsidR="008277CA" w:rsidRDefault="008277CA" w:rsidP="008A278B"/>
    <w:p w14:paraId="6435C4B1" w14:textId="3FDC928D" w:rsidR="008555D0" w:rsidRDefault="008555D0" w:rsidP="008A278B">
      <w:pPr>
        <w:spacing w:line="276" w:lineRule="auto"/>
      </w:pPr>
      <w:r>
        <w:t xml:space="preserve">Fundamental to the National Disability Insurance Scheme </w:t>
      </w:r>
      <w:r w:rsidR="00477056">
        <w:t>Act are the Objects of the Act.  The very first object is to “give effect to Australia’s obligations under the Convention on the Rights of Persons with Disabilities”.  In doing so, the Scheme is to “support the independence and social and</w:t>
      </w:r>
      <w:r w:rsidR="008A278B">
        <w:t xml:space="preserve"> </w:t>
      </w:r>
      <w:r w:rsidR="00477056">
        <w:t>economic participation of people with disability” and “enable people with disability to exercise choice and control in the pursuit of their goals and the planning and delivery of their supports”.  To achieve all this requires then the establishment of the NDIS in Australia to “provide reasonable and necessary supports”.</w:t>
      </w:r>
    </w:p>
    <w:p w14:paraId="32715AD1" w14:textId="77777777" w:rsidR="008A278B" w:rsidRDefault="008A278B" w:rsidP="008A278B">
      <w:pPr>
        <w:spacing w:line="276" w:lineRule="auto"/>
      </w:pPr>
    </w:p>
    <w:p w14:paraId="5FAAF20F" w14:textId="77777777" w:rsidR="00765CFA" w:rsidRDefault="003579A5" w:rsidP="007B6542">
      <w:pPr>
        <w:spacing w:line="276" w:lineRule="auto"/>
      </w:pPr>
      <w:r>
        <w:t>The NDIS Act itself, has a strong foundation embedded with Human Rights, however</w:t>
      </w:r>
      <w:r w:rsidR="00477056">
        <w:t>, t</w:t>
      </w:r>
      <w:r w:rsidR="008555D0">
        <w:t>here are significant issues with how well the legislative framework is working</w:t>
      </w:r>
      <w:r>
        <w:t xml:space="preserve"> with </w:t>
      </w:r>
      <w:r w:rsidRPr="00A057EE">
        <w:rPr>
          <w:highlight w:val="yellow"/>
        </w:rPr>
        <w:t>implementation</w:t>
      </w:r>
      <w:r w:rsidR="008555D0" w:rsidRPr="00A057EE">
        <w:rPr>
          <w:highlight w:val="yellow"/>
        </w:rPr>
        <w:t>.</w:t>
      </w:r>
      <w:r w:rsidR="008555D0">
        <w:t xml:space="preserve"> </w:t>
      </w:r>
    </w:p>
    <w:p w14:paraId="11874D61" w14:textId="77777777" w:rsidR="00765CFA" w:rsidRDefault="00765CFA" w:rsidP="007B6542">
      <w:pPr>
        <w:spacing w:line="276" w:lineRule="auto"/>
      </w:pPr>
    </w:p>
    <w:p w14:paraId="1ACFAAB9" w14:textId="77777777" w:rsidR="00765CFA" w:rsidRDefault="00765CFA" w:rsidP="007B6542">
      <w:pPr>
        <w:spacing w:line="276" w:lineRule="auto"/>
      </w:pPr>
    </w:p>
    <w:p w14:paraId="5571B667" w14:textId="7EA54B35" w:rsidR="00765CFA" w:rsidRPr="00432B39" w:rsidRDefault="007E0A26" w:rsidP="007E0A26">
      <w:pPr>
        <w:widowControl w:val="0"/>
        <w:pBdr>
          <w:top w:val="single" w:sz="4" w:space="1" w:color="auto"/>
          <w:left w:val="single" w:sz="4" w:space="4" w:color="auto"/>
          <w:bottom w:val="single" w:sz="4" w:space="1" w:color="auto"/>
          <w:right w:val="single" w:sz="4" w:space="4" w:color="auto"/>
        </w:pBdr>
        <w:autoSpaceDE w:val="0"/>
        <w:autoSpaceDN w:val="0"/>
        <w:adjustRightInd w:val="0"/>
        <w:ind w:left="142" w:right="-3"/>
        <w:rPr>
          <w:rFonts w:cstheme="minorHAnsi"/>
          <w:b/>
          <w:bCs/>
          <w:kern w:val="1"/>
        </w:rPr>
      </w:pPr>
      <w:r w:rsidRPr="007E0A26">
        <w:rPr>
          <w:rFonts w:cstheme="minorHAnsi"/>
          <w:b/>
          <w:bCs/>
          <w:kern w:val="1"/>
        </w:rPr>
        <w:lastRenderedPageBreak/>
        <w:t>National Disability Insurance Scheme Amendment (Participant Service Guarantee and Other Amendments) Bill 2021</w:t>
      </w:r>
    </w:p>
    <w:p w14:paraId="066F5EA5" w14:textId="77777777" w:rsidR="00765CFA" w:rsidRPr="00AA7346" w:rsidRDefault="00765CFA" w:rsidP="00765CFA">
      <w:pPr>
        <w:widowControl w:val="0"/>
        <w:autoSpaceDE w:val="0"/>
        <w:autoSpaceDN w:val="0"/>
        <w:adjustRightInd w:val="0"/>
        <w:ind w:right="-3"/>
        <w:rPr>
          <w:rFonts w:cstheme="minorHAnsi"/>
          <w:kern w:val="1"/>
          <w:lang w:val="en-US"/>
        </w:rPr>
      </w:pPr>
    </w:p>
    <w:p w14:paraId="2C83C037" w14:textId="644545D2" w:rsidR="00765CFA" w:rsidRDefault="007E0A26" w:rsidP="007B6542">
      <w:pPr>
        <w:spacing w:line="276" w:lineRule="auto"/>
      </w:pPr>
      <w:r>
        <w:t xml:space="preserve">Schedule 2, </w:t>
      </w:r>
      <w:r w:rsidRPr="007E0A26">
        <w:rPr>
          <w:highlight w:val="yellow"/>
        </w:rPr>
        <w:t>Section 45:</w:t>
      </w:r>
      <w:r>
        <w:t xml:space="preserve"> </w:t>
      </w:r>
    </w:p>
    <w:p w14:paraId="4D052BC2" w14:textId="2BD52F49" w:rsidR="007B6542" w:rsidRPr="00477056" w:rsidRDefault="008555D0" w:rsidP="007B6542">
      <w:pPr>
        <w:spacing w:line="276" w:lineRule="auto"/>
      </w:pPr>
      <w:r>
        <w:t xml:space="preserve"> </w:t>
      </w:r>
    </w:p>
    <w:p w14:paraId="45382380" w14:textId="17FEF57B" w:rsidR="008555D0" w:rsidRPr="00477056" w:rsidRDefault="008555D0" w:rsidP="008A278B">
      <w:pPr>
        <w:spacing w:line="276" w:lineRule="auto"/>
      </w:pPr>
    </w:p>
    <w:p w14:paraId="2A1D5829" w14:textId="77777777" w:rsidR="007D2827" w:rsidRDefault="007D2827" w:rsidP="008A278B">
      <w:pPr>
        <w:widowControl w:val="0"/>
        <w:autoSpaceDE w:val="0"/>
        <w:autoSpaceDN w:val="0"/>
        <w:adjustRightInd w:val="0"/>
        <w:ind w:right="-3"/>
        <w:rPr>
          <w:rFonts w:cstheme="minorHAnsi"/>
          <w:kern w:val="1"/>
          <w:lang w:val="en-US"/>
        </w:rPr>
      </w:pPr>
    </w:p>
    <w:p w14:paraId="25393EDE" w14:textId="77777777" w:rsidR="00C07250" w:rsidRPr="00AA7346" w:rsidRDefault="00C07250" w:rsidP="008A278B">
      <w:pPr>
        <w:widowControl w:val="0"/>
        <w:autoSpaceDE w:val="0"/>
        <w:autoSpaceDN w:val="0"/>
        <w:adjustRightInd w:val="0"/>
        <w:ind w:right="-3"/>
        <w:rPr>
          <w:rFonts w:cstheme="minorHAnsi"/>
          <w:kern w:val="1"/>
          <w:lang w:val="en-US"/>
        </w:rPr>
      </w:pPr>
    </w:p>
    <w:p w14:paraId="72394D28" w14:textId="3D2AF457" w:rsidR="004E6B31" w:rsidRPr="00432B39" w:rsidRDefault="00263385" w:rsidP="00432B39">
      <w:pPr>
        <w:widowControl w:val="0"/>
        <w:pBdr>
          <w:top w:val="single" w:sz="4" w:space="1" w:color="auto"/>
          <w:left w:val="single" w:sz="4" w:space="4" w:color="auto"/>
          <w:bottom w:val="single" w:sz="4" w:space="1" w:color="auto"/>
          <w:right w:val="single" w:sz="4" w:space="4" w:color="auto"/>
        </w:pBdr>
        <w:autoSpaceDE w:val="0"/>
        <w:autoSpaceDN w:val="0"/>
        <w:adjustRightInd w:val="0"/>
        <w:ind w:left="360" w:right="-3" w:hanging="218"/>
        <w:rPr>
          <w:rFonts w:cstheme="minorHAnsi"/>
          <w:b/>
          <w:bCs/>
          <w:kern w:val="1"/>
        </w:rPr>
      </w:pPr>
      <w:r>
        <w:rPr>
          <w:rFonts w:cstheme="minorHAnsi"/>
          <w:b/>
          <w:bCs/>
          <w:kern w:val="1"/>
        </w:rPr>
        <w:t xml:space="preserve">Amended Rule: </w:t>
      </w:r>
      <w:r w:rsidRPr="00263385">
        <w:rPr>
          <w:rFonts w:cstheme="minorHAnsi"/>
          <w:b/>
          <w:bCs/>
          <w:kern w:val="1"/>
        </w:rPr>
        <w:t>National Disability Insurance Scheme (Plan Management) Rules 2013</w:t>
      </w:r>
    </w:p>
    <w:p w14:paraId="063D685F" w14:textId="77777777" w:rsidR="004E6B31" w:rsidRPr="00AA7346" w:rsidRDefault="004E6B31" w:rsidP="008A278B">
      <w:pPr>
        <w:widowControl w:val="0"/>
        <w:autoSpaceDE w:val="0"/>
        <w:autoSpaceDN w:val="0"/>
        <w:adjustRightInd w:val="0"/>
        <w:ind w:right="-3"/>
        <w:rPr>
          <w:rFonts w:cstheme="minorHAnsi"/>
          <w:kern w:val="1"/>
          <w:lang w:val="en-US"/>
        </w:rPr>
      </w:pPr>
    </w:p>
    <w:p w14:paraId="5281A555" w14:textId="31DD6660" w:rsidR="006B22E3" w:rsidRDefault="00F20638" w:rsidP="00F20638">
      <w:pPr>
        <w:widowControl w:val="0"/>
        <w:autoSpaceDE w:val="0"/>
        <w:autoSpaceDN w:val="0"/>
        <w:adjustRightInd w:val="0"/>
        <w:spacing w:line="276" w:lineRule="auto"/>
        <w:ind w:right="-3"/>
        <w:rPr>
          <w:rFonts w:ascii="pv=¡˛" w:hAnsi="pv=¡˛" w:cs="pv=¡˛"/>
          <w:lang w:val="en-GB"/>
        </w:rPr>
      </w:pPr>
      <w:r w:rsidRPr="00AF1701">
        <w:rPr>
          <w:rFonts w:ascii="pv=¡˛" w:hAnsi="pv=¡˛" w:cs="pv=¡˛"/>
          <w:b/>
          <w:bCs/>
          <w:lang w:val="en-GB"/>
        </w:rPr>
        <w:t>Section 6</w:t>
      </w:r>
      <w:r w:rsidR="006B22E3">
        <w:rPr>
          <w:rFonts w:ascii="pv=¡˛" w:hAnsi="pv=¡˛" w:cs="pv=¡˛"/>
          <w:b/>
          <w:bCs/>
          <w:lang w:val="en-GB"/>
        </w:rPr>
        <w:t xml:space="preserve"> </w:t>
      </w:r>
      <w:r w:rsidRPr="00F20638">
        <w:rPr>
          <w:rFonts w:ascii="pv=¡˛" w:hAnsi="pv=¡˛" w:cs="pv=¡˛"/>
          <w:lang w:val="en-GB"/>
        </w:rPr>
        <w:t>– Funding and provision of supports included in participant’s plan</w:t>
      </w:r>
    </w:p>
    <w:p w14:paraId="50972A58" w14:textId="4611D432" w:rsidR="00432B39" w:rsidRDefault="00E3044A" w:rsidP="00E3044A">
      <w:pPr>
        <w:autoSpaceDE w:val="0"/>
        <w:autoSpaceDN w:val="0"/>
        <w:adjustRightInd w:val="0"/>
        <w:rPr>
          <w:rFonts w:ascii="pv=¡˛" w:hAnsi="pv=¡˛" w:cs="pv=¡˛"/>
          <w:lang w:val="en-GB"/>
        </w:rPr>
      </w:pPr>
      <w:r>
        <w:rPr>
          <w:rFonts w:ascii="pv=¡˛" w:hAnsi="pv=¡˛" w:cs="pv=¡˛"/>
          <w:lang w:val="en-GB"/>
        </w:rPr>
        <w:t>The provisions in section</w:t>
      </w:r>
      <w:r>
        <w:rPr>
          <w:rFonts w:ascii="pv=¡˛" w:hAnsi="pv=¡˛" w:cs="pv=¡˛"/>
          <w:lang w:val="en-GB"/>
        </w:rPr>
        <w:t xml:space="preserve"> </w:t>
      </w:r>
      <w:r>
        <w:rPr>
          <w:rFonts w:ascii="pv=¡˛" w:hAnsi="pv=¡˛" w:cs="pv=¡˛"/>
          <w:lang w:val="en-GB"/>
        </w:rPr>
        <w:t>6 state that in circumstances where the NDIA has intervened in the market to support</w:t>
      </w:r>
      <w:r>
        <w:rPr>
          <w:rFonts w:ascii="pv=¡˛" w:hAnsi="pv=¡˛" w:cs="pv=¡˛"/>
          <w:lang w:val="en-GB"/>
        </w:rPr>
        <w:t xml:space="preserve"> </w:t>
      </w:r>
      <w:r>
        <w:rPr>
          <w:rFonts w:ascii="pv=¡˛" w:hAnsi="pv=¡˛" w:cs="pv=¡˛"/>
          <w:lang w:val="en-GB"/>
        </w:rPr>
        <w:t>participants to access supports, or a participant’s choice and control in the delivery of</w:t>
      </w:r>
      <w:r>
        <w:rPr>
          <w:rFonts w:ascii="pv=¡˛" w:hAnsi="pv=¡˛" w:cs="pv=¡˛"/>
          <w:lang w:val="en-GB"/>
        </w:rPr>
        <w:t xml:space="preserve"> </w:t>
      </w:r>
      <w:r>
        <w:rPr>
          <w:rFonts w:ascii="pv=¡˛" w:hAnsi="pv=¡˛" w:cs="pv=¡˛"/>
          <w:lang w:val="en-GB"/>
        </w:rPr>
        <w:t>their supports has been limited, it must be clearly identified in the participant’s plan.</w:t>
      </w:r>
    </w:p>
    <w:p w14:paraId="35065DF4" w14:textId="4B5FFFF5" w:rsidR="00E3044A" w:rsidRDefault="006B22E3" w:rsidP="00E3044A">
      <w:pPr>
        <w:autoSpaceDE w:val="0"/>
        <w:autoSpaceDN w:val="0"/>
        <w:adjustRightInd w:val="0"/>
        <w:rPr>
          <w:rFonts w:ascii="pv=¡˛" w:hAnsi="pv=¡˛" w:cs="pv=¡˛"/>
          <w:lang w:val="en-GB"/>
        </w:rPr>
      </w:pPr>
      <w:r w:rsidRPr="006B22E3">
        <w:rPr>
          <w:rFonts w:ascii="pv=¡˛" w:hAnsi="pv=¡˛" w:cs="pv=¡˛"/>
          <w:b/>
          <w:bCs/>
          <w:lang w:val="en-GB"/>
        </w:rPr>
        <w:t>Section 7</w:t>
      </w:r>
      <w:r>
        <w:rPr>
          <w:rFonts w:ascii="pv=¡˛" w:hAnsi="pv=¡˛" w:cs="pv=¡˛"/>
          <w:lang w:val="en-GB"/>
        </w:rPr>
        <w:t xml:space="preserve"> - </w:t>
      </w:r>
      <w:r>
        <w:rPr>
          <w:rFonts w:ascii="pv=¡˛" w:hAnsi="pv=¡˛" w:cs="pv=¡˛"/>
          <w:lang w:val="en-GB"/>
        </w:rPr>
        <w:t>Reasons for market intervention to be included</w:t>
      </w:r>
    </w:p>
    <w:p w14:paraId="7596831F" w14:textId="77777777" w:rsidR="006B22E3" w:rsidRDefault="006B22E3" w:rsidP="006B22E3">
      <w:pPr>
        <w:autoSpaceDE w:val="0"/>
        <w:autoSpaceDN w:val="0"/>
        <w:adjustRightInd w:val="0"/>
        <w:rPr>
          <w:rFonts w:ascii="pv=¡˛" w:hAnsi="pv=¡˛" w:cs="pv=¡˛"/>
          <w:lang w:val="en-GB"/>
        </w:rPr>
      </w:pPr>
      <w:r>
        <w:rPr>
          <w:rFonts w:ascii="pv=¡˛" w:hAnsi="pv=¡˛" w:cs="pv=¡˛"/>
          <w:lang w:val="en-GB"/>
        </w:rPr>
        <w:t>Section 7 provides that where the CEO does decide to specify a support in a</w:t>
      </w:r>
    </w:p>
    <w:p w14:paraId="2A3131D3" w14:textId="77777777" w:rsidR="006B22E3" w:rsidRDefault="006B22E3" w:rsidP="006B22E3">
      <w:pPr>
        <w:autoSpaceDE w:val="0"/>
        <w:autoSpaceDN w:val="0"/>
        <w:adjustRightInd w:val="0"/>
        <w:rPr>
          <w:rFonts w:ascii="pv=¡˛" w:hAnsi="pv=¡˛" w:cs="pv=¡˛"/>
          <w:lang w:val="en-GB"/>
        </w:rPr>
      </w:pPr>
      <w:r>
        <w:rPr>
          <w:rFonts w:ascii="pv=¡˛" w:hAnsi="pv=¡˛" w:cs="pv=¡˛"/>
          <w:lang w:val="en-GB"/>
        </w:rPr>
        <w:t>participant’s plan where market intervention is required in accordance with subsection</w:t>
      </w:r>
    </w:p>
    <w:p w14:paraId="3C514558" w14:textId="77777777" w:rsidR="006B22E3" w:rsidRDefault="006B22E3" w:rsidP="006B22E3">
      <w:pPr>
        <w:autoSpaceDE w:val="0"/>
        <w:autoSpaceDN w:val="0"/>
        <w:adjustRightInd w:val="0"/>
        <w:rPr>
          <w:rFonts w:ascii="pv=¡˛" w:hAnsi="pv=¡˛" w:cs="pv=¡˛"/>
          <w:lang w:val="en-GB"/>
        </w:rPr>
      </w:pPr>
      <w:r>
        <w:rPr>
          <w:rFonts w:ascii="pv=¡˛" w:hAnsi="pv=¡˛" w:cs="pv=¡˛"/>
          <w:lang w:val="en-GB"/>
        </w:rPr>
        <w:t>6(5), then the plan must include the reason for specifying those matters. This supports</w:t>
      </w:r>
    </w:p>
    <w:p w14:paraId="14DE04B5" w14:textId="77777777" w:rsidR="006B22E3" w:rsidRDefault="006B22E3" w:rsidP="006B22E3">
      <w:pPr>
        <w:autoSpaceDE w:val="0"/>
        <w:autoSpaceDN w:val="0"/>
        <w:adjustRightInd w:val="0"/>
        <w:rPr>
          <w:rFonts w:ascii="pv=¡˛" w:hAnsi="pv=¡˛" w:cs="pv=¡˛"/>
          <w:lang w:val="en-GB"/>
        </w:rPr>
      </w:pPr>
      <w:r>
        <w:rPr>
          <w:rFonts w:ascii="pv=¡˛" w:hAnsi="pv=¡˛" w:cs="pv=¡˛"/>
          <w:lang w:val="en-GB"/>
        </w:rPr>
        <w:t>the NDIA to deliver on the service standards aligned with transparency under the</w:t>
      </w:r>
    </w:p>
    <w:p w14:paraId="518353A4" w14:textId="707D15A1" w:rsidR="00B744EE" w:rsidRDefault="006B22E3" w:rsidP="00636906">
      <w:pPr>
        <w:autoSpaceDE w:val="0"/>
        <w:autoSpaceDN w:val="0"/>
        <w:adjustRightInd w:val="0"/>
        <w:rPr>
          <w:rFonts w:ascii="pv=¡˛" w:hAnsi="pv=¡˛" w:cs="pv=¡˛"/>
          <w:lang w:val="en-GB"/>
        </w:rPr>
      </w:pPr>
      <w:r>
        <w:rPr>
          <w:rFonts w:ascii="pv=¡˛" w:hAnsi="pv=¡˛" w:cs="pv=¡˛"/>
          <w:lang w:val="en-GB"/>
        </w:rPr>
        <w:t>Participant Service Guarantee.</w:t>
      </w:r>
    </w:p>
    <w:p w14:paraId="228CDB28" w14:textId="77777777" w:rsidR="00636906" w:rsidRPr="00636906" w:rsidRDefault="00636906" w:rsidP="00636906">
      <w:pPr>
        <w:autoSpaceDE w:val="0"/>
        <w:autoSpaceDN w:val="0"/>
        <w:adjustRightInd w:val="0"/>
        <w:rPr>
          <w:rFonts w:ascii="pv=¡˛" w:hAnsi="pv=¡˛" w:cs="pv=¡˛"/>
          <w:lang w:val="en-GB"/>
        </w:rPr>
      </w:pPr>
    </w:p>
    <w:p w14:paraId="58E87A7D" w14:textId="77777777" w:rsidR="00A318B5" w:rsidRDefault="00A318B5" w:rsidP="00A318B5">
      <w:pPr>
        <w:widowControl w:val="0"/>
        <w:autoSpaceDE w:val="0"/>
        <w:autoSpaceDN w:val="0"/>
        <w:adjustRightInd w:val="0"/>
        <w:spacing w:line="276" w:lineRule="auto"/>
        <w:ind w:right="-3"/>
        <w:rPr>
          <w:rFonts w:cstheme="minorHAnsi"/>
          <w:kern w:val="1"/>
          <w:lang w:val="en-US"/>
        </w:rPr>
      </w:pPr>
      <w:r>
        <w:rPr>
          <w:rFonts w:cstheme="minorHAnsi"/>
          <w:kern w:val="1"/>
          <w:lang w:val="en-US"/>
        </w:rPr>
        <w:t>Comments</w:t>
      </w:r>
      <w:r w:rsidR="008277CA">
        <w:rPr>
          <w:rFonts w:cstheme="minorHAnsi"/>
          <w:kern w:val="1"/>
          <w:lang w:val="en-US"/>
        </w:rPr>
        <w:t>:</w:t>
      </w:r>
    </w:p>
    <w:p w14:paraId="22D77349" w14:textId="047A0A44" w:rsidR="003040A8" w:rsidRPr="00A318B5" w:rsidRDefault="00636906" w:rsidP="00A318B5">
      <w:pPr>
        <w:widowControl w:val="0"/>
        <w:autoSpaceDE w:val="0"/>
        <w:autoSpaceDN w:val="0"/>
        <w:adjustRightInd w:val="0"/>
        <w:spacing w:line="276" w:lineRule="auto"/>
        <w:ind w:right="-3"/>
        <w:rPr>
          <w:rFonts w:cstheme="minorHAnsi"/>
          <w:kern w:val="1"/>
          <w:lang w:val="en-US"/>
        </w:rPr>
      </w:pPr>
      <w:proofErr w:type="spellStart"/>
      <w:r w:rsidRPr="00A318B5">
        <w:rPr>
          <w:rFonts w:cstheme="minorHAnsi"/>
          <w:kern w:val="1"/>
          <w:lang w:val="en-US"/>
        </w:rPr>
        <w:t>WAiS</w:t>
      </w:r>
      <w:proofErr w:type="spellEnd"/>
      <w:r w:rsidRPr="00A318B5">
        <w:rPr>
          <w:rFonts w:cstheme="minorHAnsi"/>
          <w:kern w:val="1"/>
          <w:lang w:val="en-US"/>
        </w:rPr>
        <w:t xml:space="preserve"> agree that the person with a </w:t>
      </w:r>
      <w:r w:rsidR="00BE3BB2" w:rsidRPr="00A318B5">
        <w:rPr>
          <w:rFonts w:cstheme="minorHAnsi"/>
          <w:kern w:val="1"/>
          <w:lang w:val="en-US"/>
        </w:rPr>
        <w:t>disability needs to be an equal</w:t>
      </w:r>
      <w:r w:rsidRPr="00A318B5">
        <w:rPr>
          <w:rFonts w:cstheme="minorHAnsi"/>
          <w:kern w:val="1"/>
          <w:lang w:val="en-US"/>
        </w:rPr>
        <w:t xml:space="preserve"> partner in the process</w:t>
      </w:r>
      <w:r w:rsidR="00BE3BB2" w:rsidRPr="00A318B5">
        <w:rPr>
          <w:rFonts w:cstheme="minorHAnsi"/>
          <w:kern w:val="1"/>
          <w:lang w:val="en-US"/>
        </w:rPr>
        <w:t xml:space="preserve">, where market intervention is needed, and the reasons for the intervention to be </w:t>
      </w:r>
      <w:r w:rsidR="00D60541" w:rsidRPr="00A318B5">
        <w:rPr>
          <w:rFonts w:cstheme="minorHAnsi"/>
          <w:kern w:val="1"/>
          <w:lang w:val="en-US"/>
        </w:rPr>
        <w:t xml:space="preserve">clear, transparent and of benefit (not detriment) to the person. </w:t>
      </w:r>
    </w:p>
    <w:p w14:paraId="7872AAC6" w14:textId="09B3B88E" w:rsidR="007E2ADA" w:rsidRDefault="007E2ADA" w:rsidP="008A278B">
      <w:pPr>
        <w:widowControl w:val="0"/>
        <w:autoSpaceDE w:val="0"/>
        <w:autoSpaceDN w:val="0"/>
        <w:adjustRightInd w:val="0"/>
        <w:ind w:right="-3"/>
        <w:rPr>
          <w:rFonts w:cstheme="minorHAnsi"/>
          <w:kern w:val="1"/>
          <w:lang w:val="en-US"/>
        </w:rPr>
      </w:pPr>
    </w:p>
    <w:p w14:paraId="4EBBC4D3" w14:textId="27D81668" w:rsidR="00B744EE" w:rsidRDefault="00B744EE" w:rsidP="008A278B">
      <w:pPr>
        <w:widowControl w:val="0"/>
        <w:autoSpaceDE w:val="0"/>
        <w:autoSpaceDN w:val="0"/>
        <w:adjustRightInd w:val="0"/>
        <w:ind w:right="-3"/>
        <w:rPr>
          <w:rFonts w:ascii="pv=¡˛" w:hAnsi="pv=¡˛" w:cs="pv=¡˛"/>
          <w:lang w:val="en-GB"/>
        </w:rPr>
      </w:pPr>
      <w:r w:rsidRPr="00B744EE">
        <w:rPr>
          <w:rFonts w:ascii="pv=¡˛" w:hAnsi="pv=¡˛" w:cs="pv=¡˛"/>
          <w:b/>
          <w:bCs/>
          <w:lang w:val="en-GB"/>
        </w:rPr>
        <w:t>Section 8</w:t>
      </w:r>
      <w:r>
        <w:rPr>
          <w:rFonts w:ascii="pv=¡˛" w:hAnsi="pv=¡˛" w:cs="pv=¡˛"/>
          <w:lang w:val="en-GB"/>
        </w:rPr>
        <w:t xml:space="preserve"> – Supports not to be provided by </w:t>
      </w:r>
      <w:proofErr w:type="gramStart"/>
      <w:r>
        <w:rPr>
          <w:rFonts w:ascii="pv=¡˛" w:hAnsi="pv=¡˛" w:cs="pv=¡˛"/>
          <w:lang w:val="en-GB"/>
        </w:rPr>
        <w:t>particular providers</w:t>
      </w:r>
      <w:proofErr w:type="gramEnd"/>
    </w:p>
    <w:p w14:paraId="68808E41" w14:textId="4512B079" w:rsidR="00B90792" w:rsidRDefault="00B90792" w:rsidP="00B90792">
      <w:pPr>
        <w:autoSpaceDE w:val="0"/>
        <w:autoSpaceDN w:val="0"/>
        <w:adjustRightInd w:val="0"/>
        <w:rPr>
          <w:rFonts w:ascii="pv=¡˛" w:hAnsi="pv=¡˛" w:cs="pv=¡˛"/>
          <w:lang w:val="en-GB"/>
        </w:rPr>
      </w:pPr>
      <w:r>
        <w:rPr>
          <w:rFonts w:ascii="pv=¡˛" w:hAnsi="pv=¡˛" w:cs="pv=¡˛"/>
          <w:lang w:val="en-GB"/>
        </w:rPr>
        <w:t>S</w:t>
      </w:r>
      <w:r>
        <w:rPr>
          <w:rFonts w:ascii="pv=¡˛" w:hAnsi="pv=¡˛" w:cs="pv=¡˛"/>
          <w:lang w:val="en-GB"/>
        </w:rPr>
        <w:t>ection 8 provides that the statement of participant supports included in a</w:t>
      </w:r>
    </w:p>
    <w:p w14:paraId="26DE3CE4" w14:textId="77777777" w:rsidR="00B90792" w:rsidRDefault="00B90792" w:rsidP="00B90792">
      <w:pPr>
        <w:autoSpaceDE w:val="0"/>
        <w:autoSpaceDN w:val="0"/>
        <w:adjustRightInd w:val="0"/>
        <w:rPr>
          <w:rFonts w:ascii="pv=¡˛" w:hAnsi="pv=¡˛" w:cs="pv=¡˛"/>
          <w:lang w:val="en-GB"/>
        </w:rPr>
      </w:pPr>
      <w:r>
        <w:rPr>
          <w:rFonts w:ascii="pv=¡˛" w:hAnsi="pv=¡˛" w:cs="pv=¡˛"/>
          <w:lang w:val="en-GB"/>
        </w:rPr>
        <w:t>participant’s plan may specify that a support must not be provided to the participant by a</w:t>
      </w:r>
    </w:p>
    <w:p w14:paraId="36D2B22C" w14:textId="77777777" w:rsidR="00B90792" w:rsidRDefault="00B90792" w:rsidP="00B90792">
      <w:pPr>
        <w:autoSpaceDE w:val="0"/>
        <w:autoSpaceDN w:val="0"/>
        <w:adjustRightInd w:val="0"/>
        <w:rPr>
          <w:rFonts w:ascii="pv=¡˛" w:hAnsi="pv=¡˛" w:cs="pv=¡˛"/>
          <w:lang w:val="en-GB"/>
        </w:rPr>
      </w:pPr>
      <w:proofErr w:type="gramStart"/>
      <w:r>
        <w:rPr>
          <w:rFonts w:ascii="pv=¡˛" w:hAnsi="pv=¡˛" w:cs="pv=¡˛"/>
          <w:lang w:val="en-GB"/>
        </w:rPr>
        <w:t>particular person</w:t>
      </w:r>
      <w:proofErr w:type="gramEnd"/>
      <w:r>
        <w:rPr>
          <w:rFonts w:ascii="pv=¡˛" w:hAnsi="pv=¡˛" w:cs="pv=¡˛"/>
          <w:lang w:val="en-GB"/>
        </w:rPr>
        <w:t xml:space="preserve"> if the CEO is satisfied of one or more of a number of specified matters,</w:t>
      </w:r>
    </w:p>
    <w:p w14:paraId="4C0A166E" w14:textId="77777777" w:rsidR="00B90792" w:rsidRDefault="00B90792" w:rsidP="00B90792">
      <w:pPr>
        <w:autoSpaceDE w:val="0"/>
        <w:autoSpaceDN w:val="0"/>
        <w:adjustRightInd w:val="0"/>
        <w:rPr>
          <w:rFonts w:ascii="pv=¡˛" w:hAnsi="pv=¡˛" w:cs="pv=¡˛"/>
          <w:lang w:val="en-GB"/>
        </w:rPr>
      </w:pPr>
      <w:r>
        <w:rPr>
          <w:rFonts w:ascii="pv=¡˛" w:hAnsi="pv=¡˛" w:cs="pv=¡˛"/>
          <w:lang w:val="en-GB"/>
        </w:rPr>
        <w:t>including whether:</w:t>
      </w:r>
    </w:p>
    <w:p w14:paraId="5DEE646A" w14:textId="6AFBCFD3" w:rsidR="00B90792" w:rsidRPr="00B90792" w:rsidRDefault="00B90792" w:rsidP="00B90792">
      <w:pPr>
        <w:pStyle w:val="ListParagraph"/>
        <w:numPr>
          <w:ilvl w:val="0"/>
          <w:numId w:val="18"/>
        </w:numPr>
        <w:autoSpaceDE w:val="0"/>
        <w:autoSpaceDN w:val="0"/>
        <w:adjustRightInd w:val="0"/>
        <w:rPr>
          <w:rFonts w:ascii="pv=¡˛" w:hAnsi="pv=¡˛" w:cs="pv=¡˛"/>
          <w:lang w:val="en-GB"/>
        </w:rPr>
      </w:pPr>
      <w:r w:rsidRPr="00B90792">
        <w:rPr>
          <w:rFonts w:ascii="pv=¡˛" w:hAnsi="pv=¡˛" w:cs="pv=¡˛"/>
          <w:lang w:val="en-GB"/>
        </w:rPr>
        <w:t>The provision of supports is not likely to substantially improve outcomes for the</w:t>
      </w:r>
      <w:r>
        <w:rPr>
          <w:rFonts w:ascii="pv=¡˛" w:hAnsi="pv=¡˛" w:cs="pv=¡˛"/>
          <w:lang w:val="en-GB"/>
        </w:rPr>
        <w:t xml:space="preserve"> </w:t>
      </w:r>
      <w:r w:rsidRPr="00B90792">
        <w:rPr>
          <w:rFonts w:ascii="pv=¡˛" w:hAnsi="pv=¡˛" w:cs="pv=¡˛"/>
          <w:lang w:val="en-GB"/>
        </w:rPr>
        <w:t>participant or benefit the participant in the long term</w:t>
      </w:r>
    </w:p>
    <w:p w14:paraId="1DB54D70" w14:textId="2744E367" w:rsidR="00B744EE" w:rsidRPr="00B90792" w:rsidRDefault="00B90792" w:rsidP="00B90792">
      <w:pPr>
        <w:pStyle w:val="ListParagraph"/>
        <w:numPr>
          <w:ilvl w:val="0"/>
          <w:numId w:val="18"/>
        </w:numPr>
        <w:autoSpaceDE w:val="0"/>
        <w:autoSpaceDN w:val="0"/>
        <w:adjustRightInd w:val="0"/>
        <w:rPr>
          <w:rFonts w:ascii="pv=¡˛" w:hAnsi="pv=¡˛" w:cs="pv=¡˛"/>
          <w:lang w:val="en-GB"/>
        </w:rPr>
      </w:pPr>
      <w:r w:rsidRPr="00B90792">
        <w:rPr>
          <w:rFonts w:ascii="pv=¡˛" w:hAnsi="pv=¡˛" w:cs="pv=¡˛"/>
          <w:lang w:val="en-GB"/>
        </w:rPr>
        <w:t>The provision of the support is likely to adversely affect the participant’s inclusion in</w:t>
      </w:r>
      <w:r>
        <w:rPr>
          <w:rFonts w:ascii="pv=¡˛" w:hAnsi="pv=¡˛" w:cs="pv=¡˛"/>
          <w:lang w:val="en-GB"/>
        </w:rPr>
        <w:t xml:space="preserve"> </w:t>
      </w:r>
      <w:r w:rsidRPr="00B90792">
        <w:rPr>
          <w:rFonts w:ascii="pv=¡˛" w:hAnsi="pv=¡˛" w:cs="pv=¡˛"/>
          <w:lang w:val="en-GB"/>
        </w:rPr>
        <w:t>the community, or ability to exercise choice and control in relation to other supports</w:t>
      </w:r>
      <w:r>
        <w:rPr>
          <w:rFonts w:ascii="pv=¡˛" w:hAnsi="pv=¡˛" w:cs="pv=¡˛"/>
          <w:lang w:val="en-GB"/>
        </w:rPr>
        <w:t xml:space="preserve"> </w:t>
      </w:r>
      <w:r w:rsidRPr="00B90792">
        <w:rPr>
          <w:rFonts w:ascii="pv=¡˛" w:hAnsi="pv=¡˛" w:cs="pv=¡˛"/>
          <w:lang w:val="en-GB"/>
        </w:rPr>
        <w:t>in the plan.</w:t>
      </w:r>
    </w:p>
    <w:p w14:paraId="42CD7D36" w14:textId="3470F12D" w:rsidR="00B744EE" w:rsidRDefault="00B744EE" w:rsidP="008A278B">
      <w:pPr>
        <w:widowControl w:val="0"/>
        <w:autoSpaceDE w:val="0"/>
        <w:autoSpaceDN w:val="0"/>
        <w:adjustRightInd w:val="0"/>
        <w:ind w:right="-3"/>
        <w:rPr>
          <w:rFonts w:cstheme="minorHAnsi"/>
          <w:kern w:val="1"/>
          <w:lang w:val="en-US"/>
        </w:rPr>
      </w:pPr>
    </w:p>
    <w:p w14:paraId="1EDF560D" w14:textId="77777777" w:rsidR="00A318B5" w:rsidRDefault="005E0E38" w:rsidP="005E0E38">
      <w:pPr>
        <w:widowControl w:val="0"/>
        <w:autoSpaceDE w:val="0"/>
        <w:autoSpaceDN w:val="0"/>
        <w:adjustRightInd w:val="0"/>
        <w:spacing w:line="276" w:lineRule="auto"/>
        <w:ind w:right="-3"/>
        <w:rPr>
          <w:rFonts w:cstheme="minorHAnsi"/>
          <w:kern w:val="1"/>
          <w:lang w:val="en-US"/>
        </w:rPr>
      </w:pPr>
      <w:r>
        <w:rPr>
          <w:rFonts w:cstheme="minorHAnsi"/>
          <w:kern w:val="1"/>
          <w:lang w:val="en-US"/>
        </w:rPr>
        <w:t xml:space="preserve">Comments: </w:t>
      </w:r>
    </w:p>
    <w:p w14:paraId="14561782" w14:textId="69AFF88E" w:rsidR="005E0E38" w:rsidRDefault="005C5233" w:rsidP="005E0E38">
      <w:pPr>
        <w:widowControl w:val="0"/>
        <w:autoSpaceDE w:val="0"/>
        <w:autoSpaceDN w:val="0"/>
        <w:adjustRightInd w:val="0"/>
        <w:spacing w:line="276" w:lineRule="auto"/>
        <w:ind w:right="-3"/>
        <w:rPr>
          <w:rFonts w:cstheme="minorHAnsi"/>
          <w:kern w:val="1"/>
          <w:lang w:val="en-US"/>
        </w:rPr>
      </w:pPr>
      <w:r>
        <w:rPr>
          <w:rFonts w:cstheme="minorHAnsi"/>
          <w:kern w:val="1"/>
          <w:lang w:val="en-US"/>
        </w:rPr>
        <w:t xml:space="preserve">The power of the CEO to specify if a person can </w:t>
      </w:r>
      <w:proofErr w:type="spellStart"/>
      <w:r>
        <w:rPr>
          <w:rFonts w:cstheme="minorHAnsi"/>
          <w:kern w:val="1"/>
          <w:lang w:val="en-US"/>
        </w:rPr>
        <w:t>utilise</w:t>
      </w:r>
      <w:proofErr w:type="spellEnd"/>
      <w:r>
        <w:rPr>
          <w:rFonts w:cstheme="minorHAnsi"/>
          <w:kern w:val="1"/>
          <w:lang w:val="en-US"/>
        </w:rPr>
        <w:t xml:space="preserve"> a provider or not, is significant, and one that </w:t>
      </w:r>
      <w:proofErr w:type="spellStart"/>
      <w:r>
        <w:rPr>
          <w:rFonts w:cstheme="minorHAnsi"/>
          <w:kern w:val="1"/>
          <w:lang w:val="en-US"/>
        </w:rPr>
        <w:t>WAiS</w:t>
      </w:r>
      <w:proofErr w:type="spellEnd"/>
      <w:r>
        <w:rPr>
          <w:rFonts w:cstheme="minorHAnsi"/>
          <w:kern w:val="1"/>
          <w:lang w:val="en-US"/>
        </w:rPr>
        <w:t xml:space="preserve"> has concerns about. Whilst understanding the issue of conflict, specific vulnerability of some people and people accessing the right services for them, the CEO should not be able to ultimately veto a person’s choice of service </w:t>
      </w:r>
      <w:r w:rsidRPr="00A318B5">
        <w:rPr>
          <w:rFonts w:cstheme="minorHAnsi"/>
          <w:kern w:val="1"/>
          <w:highlight w:val="yellow"/>
          <w:lang w:val="en-US"/>
        </w:rPr>
        <w:t>provider.</w:t>
      </w:r>
    </w:p>
    <w:p w14:paraId="702AC2ED" w14:textId="77777777" w:rsidR="005E0E38" w:rsidRDefault="005E0E38" w:rsidP="005E0E38">
      <w:pPr>
        <w:widowControl w:val="0"/>
        <w:autoSpaceDE w:val="0"/>
        <w:autoSpaceDN w:val="0"/>
        <w:adjustRightInd w:val="0"/>
        <w:spacing w:line="276" w:lineRule="auto"/>
        <w:ind w:right="-3"/>
        <w:rPr>
          <w:rFonts w:cstheme="minorHAnsi"/>
          <w:kern w:val="1"/>
          <w:lang w:val="en-US"/>
        </w:rPr>
      </w:pPr>
    </w:p>
    <w:p w14:paraId="1A606010" w14:textId="77777777" w:rsidR="00F26498" w:rsidRDefault="00F26498" w:rsidP="00F26498">
      <w:pPr>
        <w:autoSpaceDE w:val="0"/>
        <w:autoSpaceDN w:val="0"/>
        <w:adjustRightInd w:val="0"/>
        <w:rPr>
          <w:rFonts w:ascii="pv=¡˛" w:hAnsi="pv=¡˛" w:cs="pv=¡˛"/>
          <w:lang w:val="en-GB"/>
        </w:rPr>
      </w:pPr>
      <w:r w:rsidRPr="00F26498">
        <w:rPr>
          <w:rFonts w:ascii="pv=¡˛" w:hAnsi="pv=¡˛" w:cs="pv=¡˛"/>
          <w:b/>
          <w:bCs/>
          <w:lang w:val="en-GB"/>
        </w:rPr>
        <w:t xml:space="preserve">Section 9 </w:t>
      </w:r>
      <w:r>
        <w:rPr>
          <w:rFonts w:ascii="pv=¡˛" w:hAnsi="pv=¡˛" w:cs="pv=¡˛"/>
          <w:lang w:val="en-GB"/>
        </w:rPr>
        <w:t>– Unreasonable risk—registered plan management provider, plan</w:t>
      </w:r>
    </w:p>
    <w:p w14:paraId="365F72E0" w14:textId="7E52105D" w:rsidR="005E0E38" w:rsidRDefault="00F26498" w:rsidP="00F26498">
      <w:pPr>
        <w:widowControl w:val="0"/>
        <w:autoSpaceDE w:val="0"/>
        <w:autoSpaceDN w:val="0"/>
        <w:adjustRightInd w:val="0"/>
        <w:spacing w:line="276" w:lineRule="auto"/>
        <w:ind w:right="-3"/>
        <w:rPr>
          <w:rFonts w:cstheme="minorHAnsi"/>
          <w:kern w:val="1"/>
          <w:lang w:val="en-US"/>
        </w:rPr>
      </w:pPr>
      <w:r>
        <w:rPr>
          <w:rFonts w:ascii="pv=¡˛" w:hAnsi="pv=¡˛" w:cs="pv=¡˛"/>
          <w:lang w:val="en-GB"/>
        </w:rPr>
        <w:t>nominee or child’s representative managing funding</w:t>
      </w:r>
    </w:p>
    <w:p w14:paraId="6BE1208A" w14:textId="36AA3C21" w:rsidR="005E0E38" w:rsidRDefault="005E0E38" w:rsidP="008A278B">
      <w:pPr>
        <w:widowControl w:val="0"/>
        <w:autoSpaceDE w:val="0"/>
        <w:autoSpaceDN w:val="0"/>
        <w:adjustRightInd w:val="0"/>
        <w:ind w:right="-3"/>
        <w:rPr>
          <w:rFonts w:cstheme="minorHAnsi"/>
          <w:kern w:val="1"/>
          <w:lang w:val="en-US"/>
        </w:rPr>
      </w:pPr>
    </w:p>
    <w:p w14:paraId="3BD18A57" w14:textId="41B52AD4" w:rsidR="005E0E38" w:rsidRDefault="00333948" w:rsidP="008A278B">
      <w:pPr>
        <w:widowControl w:val="0"/>
        <w:autoSpaceDE w:val="0"/>
        <w:autoSpaceDN w:val="0"/>
        <w:adjustRightInd w:val="0"/>
        <w:ind w:right="-3"/>
        <w:rPr>
          <w:rFonts w:cstheme="minorHAnsi"/>
          <w:kern w:val="1"/>
          <w:lang w:val="en-US"/>
        </w:rPr>
      </w:pPr>
      <w:r w:rsidRPr="00333948">
        <w:rPr>
          <w:rFonts w:ascii="pv=¡˛" w:hAnsi="pv=¡˛" w:cs="pv=¡˛"/>
          <w:b/>
          <w:bCs/>
          <w:lang w:val="en-GB"/>
        </w:rPr>
        <w:t>Section 10</w:t>
      </w:r>
      <w:r>
        <w:rPr>
          <w:rFonts w:ascii="pv=¡˛" w:hAnsi="pv=¡˛" w:cs="pv=¡˛"/>
          <w:lang w:val="en-GB"/>
        </w:rPr>
        <w:t xml:space="preserve"> – Unreasonable risk—adult participant managing funding</w:t>
      </w:r>
    </w:p>
    <w:p w14:paraId="0E82A9D3" w14:textId="573B1DF9" w:rsidR="00C07250" w:rsidRDefault="00C07250" w:rsidP="008A278B">
      <w:pPr>
        <w:widowControl w:val="0"/>
        <w:autoSpaceDE w:val="0"/>
        <w:autoSpaceDN w:val="0"/>
        <w:adjustRightInd w:val="0"/>
        <w:ind w:right="-3"/>
        <w:rPr>
          <w:rFonts w:cstheme="minorHAnsi"/>
          <w:kern w:val="1"/>
          <w:lang w:val="en-US"/>
        </w:rPr>
      </w:pPr>
    </w:p>
    <w:p w14:paraId="11F9B639" w14:textId="77777777" w:rsidR="00333948" w:rsidRPr="00AA7346" w:rsidRDefault="00333948" w:rsidP="008A278B">
      <w:pPr>
        <w:widowControl w:val="0"/>
        <w:autoSpaceDE w:val="0"/>
        <w:autoSpaceDN w:val="0"/>
        <w:adjustRightInd w:val="0"/>
        <w:ind w:right="-3"/>
        <w:rPr>
          <w:rFonts w:cstheme="minorHAnsi"/>
          <w:kern w:val="1"/>
          <w:lang w:val="en-US"/>
        </w:rPr>
      </w:pPr>
    </w:p>
    <w:p w14:paraId="51E85856" w14:textId="2A104C23" w:rsidR="004E6B31" w:rsidRPr="00894D9E" w:rsidRDefault="000203C4" w:rsidP="008A278B">
      <w:pPr>
        <w:widowControl w:val="0"/>
        <w:pBdr>
          <w:top w:val="single" w:sz="4" w:space="1" w:color="auto"/>
          <w:left w:val="single" w:sz="4" w:space="4" w:color="auto"/>
          <w:bottom w:val="single" w:sz="4" w:space="1" w:color="auto"/>
          <w:right w:val="single" w:sz="4" w:space="4" w:color="auto"/>
        </w:pBdr>
        <w:autoSpaceDE w:val="0"/>
        <w:autoSpaceDN w:val="0"/>
        <w:adjustRightInd w:val="0"/>
        <w:ind w:right="-3"/>
        <w:rPr>
          <w:rFonts w:cstheme="minorHAnsi"/>
          <w:b/>
          <w:bCs/>
          <w:kern w:val="1"/>
          <w:lang w:val="en-US"/>
        </w:rPr>
      </w:pPr>
      <w:r>
        <w:rPr>
          <w:rFonts w:cstheme="minorHAnsi"/>
          <w:b/>
          <w:bCs/>
          <w:kern w:val="1"/>
          <w:lang w:val="en-US"/>
        </w:rPr>
        <w:t>Creating Your Plan</w:t>
      </w:r>
    </w:p>
    <w:p w14:paraId="15487DCE" w14:textId="463A1A38" w:rsidR="008277CA" w:rsidRDefault="008277CA" w:rsidP="008A278B">
      <w:pPr>
        <w:widowControl w:val="0"/>
        <w:autoSpaceDE w:val="0"/>
        <w:autoSpaceDN w:val="0"/>
        <w:adjustRightInd w:val="0"/>
        <w:ind w:right="-3"/>
        <w:rPr>
          <w:rFonts w:cstheme="minorHAnsi"/>
          <w:kern w:val="1"/>
          <w:lang w:val="en-US"/>
        </w:rPr>
      </w:pPr>
    </w:p>
    <w:p w14:paraId="3E0CA83E" w14:textId="77777777" w:rsidR="00333948" w:rsidRDefault="00333948" w:rsidP="008A278B">
      <w:pPr>
        <w:widowControl w:val="0"/>
        <w:autoSpaceDE w:val="0"/>
        <w:autoSpaceDN w:val="0"/>
        <w:adjustRightInd w:val="0"/>
        <w:ind w:right="-3"/>
        <w:rPr>
          <w:rFonts w:cstheme="minorHAnsi"/>
          <w:kern w:val="1"/>
          <w:lang w:val="en-US"/>
        </w:rPr>
      </w:pPr>
    </w:p>
    <w:p w14:paraId="7FB36A2B" w14:textId="77777777" w:rsidR="00C07250" w:rsidRPr="008277CA" w:rsidRDefault="00C07250" w:rsidP="008A278B">
      <w:pPr>
        <w:widowControl w:val="0"/>
        <w:autoSpaceDE w:val="0"/>
        <w:autoSpaceDN w:val="0"/>
        <w:adjustRightInd w:val="0"/>
        <w:ind w:right="-3"/>
        <w:rPr>
          <w:rFonts w:cstheme="minorHAnsi"/>
          <w:kern w:val="1"/>
          <w:lang w:val="en-US"/>
        </w:rPr>
      </w:pPr>
    </w:p>
    <w:p w14:paraId="305B92CE" w14:textId="4F380593" w:rsidR="004E6B31" w:rsidRPr="00AA7346" w:rsidRDefault="000203C4" w:rsidP="008A278B">
      <w:pPr>
        <w:widowControl w:val="0"/>
        <w:pBdr>
          <w:top w:val="single" w:sz="4" w:space="1" w:color="auto"/>
          <w:left w:val="single" w:sz="4" w:space="4" w:color="auto"/>
          <w:bottom w:val="single" w:sz="4" w:space="1" w:color="auto"/>
          <w:right w:val="single" w:sz="4" w:space="4" w:color="auto"/>
        </w:pBdr>
        <w:autoSpaceDE w:val="0"/>
        <w:autoSpaceDN w:val="0"/>
        <w:adjustRightInd w:val="0"/>
        <w:ind w:right="-3"/>
        <w:rPr>
          <w:rFonts w:cstheme="minorHAnsi"/>
          <w:b/>
          <w:bCs/>
          <w:kern w:val="1"/>
          <w:lang w:val="en-US"/>
        </w:rPr>
      </w:pPr>
      <w:r>
        <w:rPr>
          <w:rFonts w:cstheme="minorHAnsi"/>
          <w:b/>
          <w:bCs/>
          <w:kern w:val="1"/>
          <w:lang w:val="en-US"/>
        </w:rPr>
        <w:t>Using and Reviewing Plan</w:t>
      </w:r>
    </w:p>
    <w:p w14:paraId="423DC81D" w14:textId="77777777" w:rsidR="00894D9E" w:rsidRDefault="00894D9E" w:rsidP="008A278B">
      <w:pPr>
        <w:widowControl w:val="0"/>
        <w:autoSpaceDE w:val="0"/>
        <w:autoSpaceDN w:val="0"/>
        <w:adjustRightInd w:val="0"/>
        <w:ind w:right="-3"/>
        <w:rPr>
          <w:rFonts w:cstheme="minorHAnsi"/>
          <w:kern w:val="1"/>
          <w:lang w:val="en-US"/>
        </w:rPr>
      </w:pPr>
    </w:p>
    <w:p w14:paraId="441BC646" w14:textId="5C4D4E4C" w:rsidR="004E6B31" w:rsidRDefault="007E2ADA"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 xml:space="preserve">LACs </w:t>
      </w:r>
      <w:r w:rsidR="00804383">
        <w:rPr>
          <w:rFonts w:cstheme="minorHAnsi"/>
          <w:kern w:val="1"/>
          <w:lang w:val="en-US"/>
        </w:rPr>
        <w:t>currently provide insufficient support to people who choose to self-manage</w:t>
      </w:r>
      <w:r>
        <w:rPr>
          <w:rFonts w:cstheme="minorHAnsi"/>
          <w:kern w:val="1"/>
          <w:lang w:val="en-US"/>
        </w:rPr>
        <w:t>.</w:t>
      </w:r>
      <w:r w:rsidR="00804383">
        <w:rPr>
          <w:rFonts w:cstheme="minorHAnsi"/>
          <w:kern w:val="1"/>
          <w:lang w:val="en-US"/>
        </w:rPr>
        <w:t xml:space="preserve">  LACs in WA are seeking support from </w:t>
      </w:r>
      <w:proofErr w:type="spellStart"/>
      <w:r w:rsidR="00804383">
        <w:rPr>
          <w:rFonts w:cstheme="minorHAnsi"/>
          <w:kern w:val="1"/>
          <w:lang w:val="en-US"/>
        </w:rPr>
        <w:t>WAiS</w:t>
      </w:r>
      <w:proofErr w:type="spellEnd"/>
      <w:r w:rsidR="00804383">
        <w:rPr>
          <w:rFonts w:cstheme="minorHAnsi"/>
          <w:kern w:val="1"/>
          <w:lang w:val="en-US"/>
        </w:rPr>
        <w:t xml:space="preserve"> </w:t>
      </w:r>
      <w:r w:rsidR="00A076BA">
        <w:rPr>
          <w:rFonts w:cstheme="minorHAnsi"/>
          <w:kern w:val="1"/>
          <w:lang w:val="en-US"/>
        </w:rPr>
        <w:t xml:space="preserve">(as part of a WA State </w:t>
      </w:r>
      <w:r w:rsidR="00725B04">
        <w:rPr>
          <w:rFonts w:cstheme="minorHAnsi"/>
          <w:kern w:val="1"/>
          <w:lang w:val="en-US"/>
        </w:rPr>
        <w:t xml:space="preserve">grant </w:t>
      </w:r>
      <w:r w:rsidR="00A076BA">
        <w:rPr>
          <w:rFonts w:cstheme="minorHAnsi"/>
          <w:kern w:val="1"/>
          <w:lang w:val="en-US"/>
        </w:rPr>
        <w:t xml:space="preserve">funded service) </w:t>
      </w:r>
      <w:r w:rsidR="00804383">
        <w:rPr>
          <w:rFonts w:cstheme="minorHAnsi"/>
          <w:kern w:val="1"/>
          <w:lang w:val="en-US"/>
        </w:rPr>
        <w:t>in this regard.</w:t>
      </w:r>
      <w:r w:rsidR="00A076BA">
        <w:rPr>
          <w:rFonts w:cstheme="minorHAnsi"/>
          <w:kern w:val="1"/>
          <w:lang w:val="en-US"/>
        </w:rPr>
        <w:t xml:space="preserve"> </w:t>
      </w:r>
    </w:p>
    <w:p w14:paraId="22FD7527" w14:textId="6A2D63FA" w:rsidR="007E2ADA" w:rsidRDefault="007E2ADA"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 xml:space="preserve">People </w:t>
      </w:r>
      <w:r w:rsidR="00804383">
        <w:rPr>
          <w:rFonts w:cstheme="minorHAnsi"/>
          <w:kern w:val="1"/>
          <w:lang w:val="en-US"/>
        </w:rPr>
        <w:t xml:space="preserve">are </w:t>
      </w:r>
      <w:r>
        <w:rPr>
          <w:rFonts w:cstheme="minorHAnsi"/>
          <w:kern w:val="1"/>
          <w:lang w:val="en-US"/>
        </w:rPr>
        <w:t>concerned about losing funding if they don’t use it, especially if, for example, they are not able to use the funding because the service is not available</w:t>
      </w:r>
      <w:r w:rsidR="00A076BA">
        <w:rPr>
          <w:rFonts w:cstheme="minorHAnsi"/>
          <w:kern w:val="1"/>
          <w:lang w:val="en-US"/>
        </w:rPr>
        <w:t xml:space="preserve"> or if they need help with implementation</w:t>
      </w:r>
      <w:r>
        <w:rPr>
          <w:rFonts w:cstheme="minorHAnsi"/>
          <w:kern w:val="1"/>
          <w:lang w:val="en-US"/>
        </w:rPr>
        <w:t>.</w:t>
      </w:r>
    </w:p>
    <w:p w14:paraId="3DB22585" w14:textId="36CD73BB" w:rsidR="007E2ADA" w:rsidRDefault="0080438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 xml:space="preserve">People are concerned about </w:t>
      </w:r>
      <w:r w:rsidR="007E2ADA">
        <w:rPr>
          <w:rFonts w:cstheme="minorHAnsi"/>
          <w:kern w:val="1"/>
          <w:lang w:val="en-US"/>
        </w:rPr>
        <w:t>transport</w:t>
      </w:r>
      <w:r>
        <w:rPr>
          <w:rFonts w:cstheme="minorHAnsi"/>
          <w:kern w:val="1"/>
          <w:lang w:val="en-US"/>
        </w:rPr>
        <w:t xml:space="preserve"> funding.  This includes </w:t>
      </w:r>
      <w:r w:rsidR="007E2ADA">
        <w:rPr>
          <w:rFonts w:cstheme="minorHAnsi"/>
          <w:kern w:val="1"/>
          <w:lang w:val="en-US"/>
        </w:rPr>
        <w:t>insufficient funding</w:t>
      </w:r>
      <w:r>
        <w:rPr>
          <w:rFonts w:cstheme="minorHAnsi"/>
          <w:kern w:val="1"/>
          <w:lang w:val="en-US"/>
        </w:rPr>
        <w:t xml:space="preserve"> and </w:t>
      </w:r>
      <w:r w:rsidR="007E2ADA">
        <w:rPr>
          <w:rFonts w:cstheme="minorHAnsi"/>
          <w:kern w:val="1"/>
          <w:lang w:val="en-US"/>
        </w:rPr>
        <w:t>lack of flexibility of use.</w:t>
      </w:r>
      <w:r w:rsidR="00A076BA">
        <w:rPr>
          <w:rFonts w:cstheme="minorHAnsi"/>
          <w:kern w:val="1"/>
          <w:lang w:val="en-US"/>
        </w:rPr>
        <w:t xml:space="preserve"> People may get funded supports to engage socially and economically but cannot phys</w:t>
      </w:r>
      <w:r w:rsidR="00725B04">
        <w:rPr>
          <w:rFonts w:cstheme="minorHAnsi"/>
          <w:kern w:val="1"/>
          <w:lang w:val="en-US"/>
        </w:rPr>
        <w:t>i</w:t>
      </w:r>
      <w:r w:rsidR="00A076BA">
        <w:rPr>
          <w:rFonts w:cstheme="minorHAnsi"/>
          <w:kern w:val="1"/>
          <w:lang w:val="en-US"/>
        </w:rPr>
        <w:t>cally get there due to transport barriers. This is particu</w:t>
      </w:r>
      <w:r w:rsidR="00725B04">
        <w:rPr>
          <w:rFonts w:cstheme="minorHAnsi"/>
          <w:kern w:val="1"/>
          <w:lang w:val="en-US"/>
        </w:rPr>
        <w:t>lar</w:t>
      </w:r>
      <w:r w:rsidR="00A076BA">
        <w:rPr>
          <w:rFonts w:cstheme="minorHAnsi"/>
          <w:kern w:val="1"/>
          <w:lang w:val="en-US"/>
        </w:rPr>
        <w:t>ly an issue in regional and remote areas. People are being told ‘you have used all your ‘</w:t>
      </w:r>
      <w:proofErr w:type="spellStart"/>
      <w:r w:rsidR="00A076BA">
        <w:rPr>
          <w:rFonts w:cstheme="minorHAnsi"/>
          <w:kern w:val="1"/>
          <w:lang w:val="en-US"/>
        </w:rPr>
        <w:t>kilometres</w:t>
      </w:r>
      <w:proofErr w:type="spellEnd"/>
      <w:r w:rsidR="00A076BA">
        <w:rPr>
          <w:rFonts w:cstheme="minorHAnsi"/>
          <w:kern w:val="1"/>
          <w:lang w:val="en-US"/>
        </w:rPr>
        <w:t xml:space="preserve">’ this month so you can’t have transport support to go anywhere”. </w:t>
      </w:r>
      <w:r w:rsidR="007E2ADA">
        <w:rPr>
          <w:rFonts w:cstheme="minorHAnsi"/>
          <w:kern w:val="1"/>
          <w:lang w:val="en-US"/>
        </w:rPr>
        <w:t xml:space="preserve">  </w:t>
      </w:r>
      <w:r>
        <w:rPr>
          <w:rFonts w:cstheme="minorHAnsi"/>
          <w:kern w:val="1"/>
          <w:lang w:val="en-US"/>
        </w:rPr>
        <w:t xml:space="preserve">There is also an </w:t>
      </w:r>
      <w:r w:rsidR="00A076BA">
        <w:rPr>
          <w:rFonts w:cstheme="minorHAnsi"/>
          <w:kern w:val="1"/>
          <w:lang w:val="en-US"/>
        </w:rPr>
        <w:t>unclear age criterion</w:t>
      </w:r>
      <w:r w:rsidR="007E2ADA">
        <w:rPr>
          <w:rFonts w:cstheme="minorHAnsi"/>
          <w:kern w:val="1"/>
          <w:lang w:val="en-US"/>
        </w:rPr>
        <w:t xml:space="preserve"> so no consistency as to who gets it if the person is younger than 18 years old.</w:t>
      </w:r>
    </w:p>
    <w:p w14:paraId="053D2437" w14:textId="436F1370" w:rsidR="007E2ADA" w:rsidRDefault="0080438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In relation to the i</w:t>
      </w:r>
      <w:r w:rsidR="007E2ADA">
        <w:rPr>
          <w:rFonts w:cstheme="minorHAnsi"/>
          <w:kern w:val="1"/>
          <w:lang w:val="en-US"/>
        </w:rPr>
        <w:t xml:space="preserve">nterim </w:t>
      </w:r>
      <w:proofErr w:type="gramStart"/>
      <w:r w:rsidR="007E2ADA">
        <w:rPr>
          <w:rFonts w:cstheme="minorHAnsi"/>
          <w:kern w:val="1"/>
          <w:lang w:val="en-US"/>
        </w:rPr>
        <w:t>one month</w:t>
      </w:r>
      <w:proofErr w:type="gramEnd"/>
      <w:r w:rsidR="007E2ADA">
        <w:rPr>
          <w:rFonts w:cstheme="minorHAnsi"/>
          <w:kern w:val="1"/>
          <w:lang w:val="en-US"/>
        </w:rPr>
        <w:t xml:space="preserve"> extension policy</w:t>
      </w:r>
      <w:r>
        <w:rPr>
          <w:rFonts w:cstheme="minorHAnsi"/>
          <w:kern w:val="1"/>
          <w:lang w:val="en-US"/>
        </w:rPr>
        <w:t>, there is</w:t>
      </w:r>
      <w:r w:rsidR="007E2ADA">
        <w:rPr>
          <w:rFonts w:cstheme="minorHAnsi"/>
          <w:kern w:val="1"/>
          <w:lang w:val="en-US"/>
        </w:rPr>
        <w:t xml:space="preserve"> lack of info</w:t>
      </w:r>
      <w:r>
        <w:rPr>
          <w:rFonts w:cstheme="minorHAnsi"/>
          <w:kern w:val="1"/>
          <w:lang w:val="en-US"/>
        </w:rPr>
        <w:t>rmation</w:t>
      </w:r>
      <w:r w:rsidR="007E2ADA">
        <w:rPr>
          <w:rFonts w:cstheme="minorHAnsi"/>
          <w:kern w:val="1"/>
          <w:lang w:val="en-US"/>
        </w:rPr>
        <w:t xml:space="preserve"> in relation to what happens if someone has almost used up their annual budget</w:t>
      </w:r>
      <w:r>
        <w:rPr>
          <w:rFonts w:cstheme="minorHAnsi"/>
          <w:kern w:val="1"/>
          <w:lang w:val="en-US"/>
        </w:rPr>
        <w:t>.</w:t>
      </w:r>
    </w:p>
    <w:p w14:paraId="63BE9938" w14:textId="75A47BCA" w:rsidR="007E2ADA" w:rsidRDefault="007E2ADA"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People do not understand their plans and LACs</w:t>
      </w:r>
      <w:r w:rsidR="00804383">
        <w:rPr>
          <w:rFonts w:cstheme="minorHAnsi"/>
          <w:kern w:val="1"/>
          <w:lang w:val="en-US"/>
        </w:rPr>
        <w:t>,</w:t>
      </w:r>
      <w:r>
        <w:rPr>
          <w:rFonts w:cstheme="minorHAnsi"/>
          <w:kern w:val="1"/>
          <w:lang w:val="en-US"/>
        </w:rPr>
        <w:t xml:space="preserve"> when requested to</w:t>
      </w:r>
      <w:r w:rsidR="00804383">
        <w:rPr>
          <w:rFonts w:cstheme="minorHAnsi"/>
          <w:kern w:val="1"/>
          <w:lang w:val="en-US"/>
        </w:rPr>
        <w:t>,</w:t>
      </w:r>
      <w:r>
        <w:rPr>
          <w:rFonts w:cstheme="minorHAnsi"/>
          <w:kern w:val="1"/>
          <w:lang w:val="en-US"/>
        </w:rPr>
        <w:t xml:space="preserve"> may read through it with someone, but this is not the same as explaining it. People don’t understand budget categories and what this means practically that they can spend the budget on.</w:t>
      </w:r>
    </w:p>
    <w:p w14:paraId="17EBB9FE" w14:textId="0F7ACE47" w:rsidR="007E2ADA" w:rsidRDefault="0080438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People experience d</w:t>
      </w:r>
      <w:r w:rsidR="007E2ADA">
        <w:rPr>
          <w:rFonts w:cstheme="minorHAnsi"/>
          <w:kern w:val="1"/>
          <w:lang w:val="en-US"/>
        </w:rPr>
        <w:t>ifficulty navigating what supports and services are available</w:t>
      </w:r>
      <w:r w:rsidR="00ED4EA0">
        <w:rPr>
          <w:rFonts w:cstheme="minorHAnsi"/>
          <w:kern w:val="1"/>
          <w:lang w:val="en-US"/>
        </w:rPr>
        <w:t xml:space="preserve"> and implementing them,</w:t>
      </w:r>
      <w:r w:rsidR="007E2ADA">
        <w:rPr>
          <w:rFonts w:cstheme="minorHAnsi"/>
          <w:kern w:val="1"/>
          <w:lang w:val="en-US"/>
        </w:rPr>
        <w:t xml:space="preserve"> without adequate support from </w:t>
      </w:r>
      <w:r w:rsidR="00ED4EA0">
        <w:rPr>
          <w:rFonts w:cstheme="minorHAnsi"/>
          <w:kern w:val="1"/>
          <w:lang w:val="en-US"/>
        </w:rPr>
        <w:t xml:space="preserve">experienced, and </w:t>
      </w:r>
      <w:proofErr w:type="spellStart"/>
      <w:r w:rsidR="00ED4EA0">
        <w:rPr>
          <w:rFonts w:cstheme="minorHAnsi"/>
          <w:kern w:val="1"/>
          <w:lang w:val="en-US"/>
        </w:rPr>
        <w:t>focussed</w:t>
      </w:r>
      <w:proofErr w:type="spellEnd"/>
      <w:r w:rsidR="00ED4EA0">
        <w:rPr>
          <w:rFonts w:cstheme="minorHAnsi"/>
          <w:kern w:val="1"/>
          <w:lang w:val="en-US"/>
        </w:rPr>
        <w:t xml:space="preserve"> </w:t>
      </w:r>
      <w:r w:rsidR="007E2ADA">
        <w:rPr>
          <w:rFonts w:cstheme="minorHAnsi"/>
          <w:kern w:val="1"/>
          <w:lang w:val="en-US"/>
        </w:rPr>
        <w:t>LAC, SC or others.</w:t>
      </w:r>
    </w:p>
    <w:p w14:paraId="377681ED" w14:textId="0AD57CCE" w:rsidR="007E2ADA" w:rsidRDefault="0080438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There is l</w:t>
      </w:r>
      <w:r w:rsidR="007E2ADA">
        <w:rPr>
          <w:rFonts w:cstheme="minorHAnsi"/>
          <w:kern w:val="1"/>
          <w:lang w:val="en-US"/>
        </w:rPr>
        <w:t>ack of clarity in relation</w:t>
      </w:r>
      <w:r w:rsidR="00725B04">
        <w:rPr>
          <w:rFonts w:cstheme="minorHAnsi"/>
          <w:kern w:val="1"/>
          <w:lang w:val="en-US"/>
        </w:rPr>
        <w:t xml:space="preserve"> to</w:t>
      </w:r>
      <w:r w:rsidR="007E2ADA">
        <w:rPr>
          <w:rFonts w:cstheme="minorHAnsi"/>
          <w:kern w:val="1"/>
          <w:lang w:val="en-US"/>
        </w:rPr>
        <w:t xml:space="preserve"> bank account</w:t>
      </w:r>
      <w:r>
        <w:rPr>
          <w:rFonts w:cstheme="minorHAnsi"/>
          <w:kern w:val="1"/>
          <w:lang w:val="en-US"/>
        </w:rPr>
        <w:t>s</w:t>
      </w:r>
      <w:r w:rsidR="001C42E9">
        <w:rPr>
          <w:rFonts w:cstheme="minorHAnsi"/>
          <w:kern w:val="1"/>
          <w:lang w:val="en-US"/>
        </w:rPr>
        <w:t xml:space="preserve"> and confusion as to </w:t>
      </w:r>
      <w:r w:rsidR="007E2ADA">
        <w:rPr>
          <w:rFonts w:cstheme="minorHAnsi"/>
          <w:kern w:val="1"/>
          <w:lang w:val="en-US"/>
        </w:rPr>
        <w:t>whose name</w:t>
      </w:r>
      <w:r w:rsidR="001C42E9">
        <w:rPr>
          <w:rFonts w:cstheme="minorHAnsi"/>
          <w:kern w:val="1"/>
          <w:lang w:val="en-US"/>
        </w:rPr>
        <w:t xml:space="preserve"> the account </w:t>
      </w:r>
      <w:proofErr w:type="gramStart"/>
      <w:r w:rsidR="001C42E9">
        <w:rPr>
          <w:rFonts w:cstheme="minorHAnsi"/>
          <w:kern w:val="1"/>
          <w:lang w:val="en-US"/>
        </w:rPr>
        <w:t>need</w:t>
      </w:r>
      <w:proofErr w:type="gramEnd"/>
      <w:r w:rsidR="001C42E9">
        <w:rPr>
          <w:rFonts w:cstheme="minorHAnsi"/>
          <w:kern w:val="1"/>
          <w:lang w:val="en-US"/>
        </w:rPr>
        <w:t xml:space="preserve"> to be in.</w:t>
      </w:r>
    </w:p>
    <w:p w14:paraId="739DEB42" w14:textId="4D4B3AE9" w:rsidR="007E2ADA" w:rsidRDefault="0080438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There is l</w:t>
      </w:r>
      <w:r w:rsidR="007E2ADA">
        <w:rPr>
          <w:rFonts w:cstheme="minorHAnsi"/>
          <w:kern w:val="1"/>
          <w:lang w:val="en-US"/>
        </w:rPr>
        <w:t xml:space="preserve">ack of </w:t>
      </w:r>
      <w:r>
        <w:rPr>
          <w:rFonts w:cstheme="minorHAnsi"/>
          <w:kern w:val="1"/>
          <w:lang w:val="en-US"/>
        </w:rPr>
        <w:t>clarity around who is determined as</w:t>
      </w:r>
      <w:r w:rsidR="007E2ADA">
        <w:rPr>
          <w:rFonts w:cstheme="minorHAnsi"/>
          <w:kern w:val="1"/>
          <w:lang w:val="en-US"/>
        </w:rPr>
        <w:t xml:space="preserve"> family </w:t>
      </w:r>
      <w:r>
        <w:rPr>
          <w:rFonts w:cstheme="minorHAnsi"/>
          <w:kern w:val="1"/>
          <w:lang w:val="en-US"/>
        </w:rPr>
        <w:t>for the purposes of NDIA policy that family cannot be paid to provide services</w:t>
      </w:r>
      <w:r w:rsidR="007E2ADA">
        <w:rPr>
          <w:rFonts w:cstheme="minorHAnsi"/>
          <w:kern w:val="1"/>
          <w:lang w:val="en-US"/>
        </w:rPr>
        <w:t>.</w:t>
      </w:r>
    </w:p>
    <w:p w14:paraId="407BC557" w14:textId="40AB8395" w:rsidR="00C65324" w:rsidRDefault="00C65324"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People are concerned they will lose funding in areas where they need it, when they seek a review of a reviewable decision, as this triggers a review of their entire plan.</w:t>
      </w:r>
    </w:p>
    <w:p w14:paraId="0A0361A8" w14:textId="6C84DF6A" w:rsidR="007E2ADA" w:rsidRDefault="007E2ADA"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 xml:space="preserve">Review of reviewable decision </w:t>
      </w:r>
      <w:r w:rsidR="00804383">
        <w:rPr>
          <w:rFonts w:cstheme="minorHAnsi"/>
          <w:kern w:val="1"/>
          <w:lang w:val="en-US"/>
        </w:rPr>
        <w:t>versus</w:t>
      </w:r>
      <w:r>
        <w:rPr>
          <w:rFonts w:cstheme="minorHAnsi"/>
          <w:kern w:val="1"/>
          <w:lang w:val="en-US"/>
        </w:rPr>
        <w:t xml:space="preserve"> change of circumstances</w:t>
      </w:r>
      <w:r w:rsidR="00804383">
        <w:rPr>
          <w:rFonts w:cstheme="minorHAnsi"/>
          <w:kern w:val="1"/>
          <w:lang w:val="en-US"/>
        </w:rPr>
        <w:t xml:space="preserve"> – there is a level of</w:t>
      </w:r>
      <w:r>
        <w:rPr>
          <w:rFonts w:cstheme="minorHAnsi"/>
          <w:kern w:val="1"/>
          <w:lang w:val="en-US"/>
        </w:rPr>
        <w:t xml:space="preserve"> misunderstanding as to the difference</w:t>
      </w:r>
      <w:r w:rsidR="00804383">
        <w:rPr>
          <w:rFonts w:cstheme="minorHAnsi"/>
          <w:kern w:val="1"/>
          <w:lang w:val="en-US"/>
        </w:rPr>
        <w:t>. The</w:t>
      </w:r>
      <w:r>
        <w:rPr>
          <w:rFonts w:cstheme="minorHAnsi"/>
          <w:kern w:val="1"/>
          <w:lang w:val="en-US"/>
        </w:rPr>
        <w:t xml:space="preserve"> </w:t>
      </w:r>
      <w:r w:rsidR="00804383">
        <w:rPr>
          <w:rFonts w:cstheme="minorHAnsi"/>
          <w:kern w:val="1"/>
          <w:lang w:val="en-US"/>
        </w:rPr>
        <w:t>t</w:t>
      </w:r>
      <w:r>
        <w:rPr>
          <w:rFonts w:cstheme="minorHAnsi"/>
          <w:kern w:val="1"/>
          <w:lang w:val="en-US"/>
        </w:rPr>
        <w:t xml:space="preserve">imeframes for these </w:t>
      </w:r>
      <w:r w:rsidR="003807B7">
        <w:rPr>
          <w:rFonts w:cstheme="minorHAnsi"/>
          <w:kern w:val="1"/>
          <w:lang w:val="en-US"/>
        </w:rPr>
        <w:t xml:space="preserve">impact on people </w:t>
      </w:r>
      <w:r w:rsidR="00804383">
        <w:rPr>
          <w:rFonts w:cstheme="minorHAnsi"/>
          <w:kern w:val="1"/>
          <w:lang w:val="en-US"/>
        </w:rPr>
        <w:t>when</w:t>
      </w:r>
      <w:r w:rsidR="003807B7">
        <w:rPr>
          <w:rFonts w:cstheme="minorHAnsi"/>
          <w:kern w:val="1"/>
          <w:lang w:val="en-US"/>
        </w:rPr>
        <w:t xml:space="preserve"> they have inadequate funding and may run out of funding before the review/appeal is completed.</w:t>
      </w:r>
    </w:p>
    <w:p w14:paraId="18FBCBD1" w14:textId="45F38FE4" w:rsidR="00A87F6D" w:rsidRPr="007E2ADA" w:rsidRDefault="0080438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There is a l</w:t>
      </w:r>
      <w:r w:rsidR="00A87F6D">
        <w:rPr>
          <w:rFonts w:cstheme="minorHAnsi"/>
          <w:kern w:val="1"/>
          <w:lang w:val="en-US"/>
        </w:rPr>
        <w:t xml:space="preserve">ack of understanding </w:t>
      </w:r>
      <w:r>
        <w:rPr>
          <w:rFonts w:cstheme="minorHAnsi"/>
          <w:kern w:val="1"/>
          <w:lang w:val="en-US"/>
        </w:rPr>
        <w:t>as to whether a</w:t>
      </w:r>
      <w:r w:rsidR="00A87F6D">
        <w:rPr>
          <w:rFonts w:cstheme="minorHAnsi"/>
          <w:kern w:val="1"/>
          <w:lang w:val="en-US"/>
        </w:rPr>
        <w:t xml:space="preserve"> LAC can support someone to initiate a review or change of circumstances.</w:t>
      </w:r>
    </w:p>
    <w:p w14:paraId="7892324F" w14:textId="64CA661B" w:rsidR="004E6B31" w:rsidRDefault="004E6B31" w:rsidP="008A278B">
      <w:pPr>
        <w:widowControl w:val="0"/>
        <w:autoSpaceDE w:val="0"/>
        <w:autoSpaceDN w:val="0"/>
        <w:adjustRightInd w:val="0"/>
        <w:spacing w:line="276" w:lineRule="auto"/>
        <w:ind w:right="-3"/>
        <w:rPr>
          <w:rFonts w:cstheme="minorHAnsi"/>
          <w:kern w:val="1"/>
          <w:lang w:val="en-US"/>
        </w:rPr>
      </w:pPr>
    </w:p>
    <w:p w14:paraId="21A65D9E" w14:textId="6931340A" w:rsidR="007709E4" w:rsidRDefault="00CD0A63" w:rsidP="008A278B">
      <w:pPr>
        <w:widowControl w:val="0"/>
        <w:autoSpaceDE w:val="0"/>
        <w:autoSpaceDN w:val="0"/>
        <w:adjustRightInd w:val="0"/>
        <w:spacing w:line="276" w:lineRule="auto"/>
        <w:ind w:right="-3"/>
        <w:rPr>
          <w:rFonts w:cstheme="minorHAnsi"/>
          <w:kern w:val="1"/>
          <w:lang w:val="en-US"/>
        </w:rPr>
      </w:pPr>
      <w:r>
        <w:rPr>
          <w:rFonts w:cstheme="minorHAnsi"/>
          <w:kern w:val="1"/>
          <w:lang w:val="en-US"/>
        </w:rPr>
        <w:t>Recommendations:</w:t>
      </w:r>
    </w:p>
    <w:p w14:paraId="1FA64006" w14:textId="2894C6D0" w:rsidR="00CD0A63" w:rsidRDefault="00CD0A6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 xml:space="preserve">That people and families are provided adequate and easy to understand information to ensure they are fully </w:t>
      </w:r>
      <w:proofErr w:type="gramStart"/>
      <w:r>
        <w:rPr>
          <w:rFonts w:cstheme="minorHAnsi"/>
          <w:kern w:val="1"/>
          <w:lang w:val="en-US"/>
        </w:rPr>
        <w:t>informed</w:t>
      </w:r>
      <w:proofErr w:type="gramEnd"/>
      <w:r>
        <w:rPr>
          <w:rFonts w:cstheme="minorHAnsi"/>
          <w:kern w:val="1"/>
          <w:lang w:val="en-US"/>
        </w:rPr>
        <w:t xml:space="preserve"> and any fears </w:t>
      </w:r>
      <w:r w:rsidR="00725B04">
        <w:rPr>
          <w:rFonts w:cstheme="minorHAnsi"/>
          <w:kern w:val="1"/>
          <w:lang w:val="en-US"/>
        </w:rPr>
        <w:t>all</w:t>
      </w:r>
      <w:r>
        <w:rPr>
          <w:rFonts w:cstheme="minorHAnsi"/>
          <w:kern w:val="1"/>
          <w:lang w:val="en-US"/>
        </w:rPr>
        <w:t>ayed.</w:t>
      </w:r>
    </w:p>
    <w:p w14:paraId="5571839C" w14:textId="0465D100" w:rsidR="00CD0A63" w:rsidRDefault="00CD0A6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That the NDIS developed a policy in relation to who and how someone is determined a “family member”.</w:t>
      </w:r>
    </w:p>
    <w:p w14:paraId="510FA353" w14:textId="1E4FD9B5" w:rsidR="00CD0A63" w:rsidRDefault="00CD0A63"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That plans are easy to understand.</w:t>
      </w:r>
    </w:p>
    <w:p w14:paraId="785FB976" w14:textId="459DF7D4" w:rsidR="005A0EC7" w:rsidRDefault="005A0EC7"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That people are adequately supported to implement their plans.</w:t>
      </w:r>
    </w:p>
    <w:p w14:paraId="58394E64" w14:textId="7EFBD55A" w:rsidR="005A0EC7" w:rsidRDefault="005A0EC7"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That adequate information is provided in relation to reviewable decisions, reviews and appeals, and mechanisms for amending a plan, for example change of circumstances.  This information should be both about what these are and what people can expect during each of these processes.</w:t>
      </w:r>
    </w:p>
    <w:p w14:paraId="1E34E205" w14:textId="6A96A1C2" w:rsidR="001C42E9" w:rsidRDefault="00C65324"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That p</w:t>
      </w:r>
      <w:r w:rsidR="001C42E9">
        <w:rPr>
          <w:rFonts w:cstheme="minorHAnsi"/>
          <w:kern w:val="1"/>
          <w:lang w:val="en-US"/>
        </w:rPr>
        <w:t xml:space="preserve">eople should be able to have a plan that can start with the accepted funded supports, whilst they wait for a reviewable decision on the specific strategies/ decisions being challenged. </w:t>
      </w:r>
    </w:p>
    <w:p w14:paraId="11B86426" w14:textId="743C90D1" w:rsidR="001C42E9" w:rsidRDefault="00C65324" w:rsidP="008A278B">
      <w:pPr>
        <w:pStyle w:val="ListParagraph"/>
        <w:widowControl w:val="0"/>
        <w:numPr>
          <w:ilvl w:val="0"/>
          <w:numId w:val="12"/>
        </w:numPr>
        <w:autoSpaceDE w:val="0"/>
        <w:autoSpaceDN w:val="0"/>
        <w:adjustRightInd w:val="0"/>
        <w:spacing w:line="276" w:lineRule="auto"/>
        <w:ind w:right="-3"/>
        <w:rPr>
          <w:rFonts w:cstheme="minorHAnsi"/>
          <w:kern w:val="1"/>
          <w:lang w:val="en-US"/>
        </w:rPr>
      </w:pPr>
      <w:r>
        <w:rPr>
          <w:rFonts w:cstheme="minorHAnsi"/>
          <w:kern w:val="1"/>
          <w:lang w:val="en-US"/>
        </w:rPr>
        <w:t>That p</w:t>
      </w:r>
      <w:r w:rsidR="001C42E9">
        <w:rPr>
          <w:rFonts w:cstheme="minorHAnsi"/>
          <w:kern w:val="1"/>
          <w:lang w:val="en-US"/>
        </w:rPr>
        <w:t xml:space="preserve">eople should be able to use their WHOLE plan flexibly to meet their goals and outcomes, not just elements of Core Supports. </w:t>
      </w:r>
    </w:p>
    <w:p w14:paraId="528C9D8F" w14:textId="35A9994D" w:rsidR="00C65324" w:rsidRPr="00395514" w:rsidRDefault="00C65324" w:rsidP="00C65324">
      <w:pPr>
        <w:pStyle w:val="ListParagraph"/>
        <w:numPr>
          <w:ilvl w:val="0"/>
          <w:numId w:val="12"/>
        </w:numPr>
        <w:rPr>
          <w:rFonts w:ascii="Times New Roman" w:eastAsia="Times New Roman" w:hAnsi="Times New Roman" w:cs="Times New Roman"/>
          <w:lang w:eastAsia="en-GB"/>
        </w:rPr>
      </w:pPr>
      <w:r w:rsidRPr="00C65324">
        <w:rPr>
          <w:rFonts w:ascii="Calibri" w:eastAsia="Times New Roman" w:hAnsi="Calibri" w:cs="Calibri"/>
          <w:color w:val="000000"/>
          <w:lang w:eastAsia="en-GB"/>
        </w:rPr>
        <w:t>That people</w:t>
      </w:r>
      <w:r>
        <w:rPr>
          <w:rFonts w:ascii="Calibri" w:eastAsia="Times New Roman" w:hAnsi="Calibri" w:cs="Calibri"/>
          <w:color w:val="000000"/>
          <w:lang w:eastAsia="en-GB"/>
        </w:rPr>
        <w:t xml:space="preserve"> can </w:t>
      </w:r>
      <w:r w:rsidRPr="00C65324">
        <w:rPr>
          <w:rFonts w:ascii="Calibri" w:eastAsia="Times New Roman" w:hAnsi="Calibri" w:cs="Calibri"/>
          <w:color w:val="000000"/>
          <w:lang w:eastAsia="en-GB"/>
        </w:rPr>
        <w:t xml:space="preserve">request a review of </w:t>
      </w:r>
      <w:r>
        <w:rPr>
          <w:rFonts w:ascii="Calibri" w:eastAsia="Times New Roman" w:hAnsi="Calibri" w:cs="Calibri"/>
          <w:color w:val="000000"/>
          <w:lang w:eastAsia="en-GB"/>
        </w:rPr>
        <w:t xml:space="preserve">only </w:t>
      </w:r>
      <w:r w:rsidRPr="00C65324">
        <w:rPr>
          <w:rFonts w:ascii="Calibri" w:eastAsia="Times New Roman" w:hAnsi="Calibri" w:cs="Calibri"/>
          <w:color w:val="000000"/>
          <w:lang w:eastAsia="en-GB"/>
        </w:rPr>
        <w:t>a specific part of the</w:t>
      </w:r>
      <w:r>
        <w:rPr>
          <w:rFonts w:ascii="Calibri" w:eastAsia="Times New Roman" w:hAnsi="Calibri" w:cs="Calibri"/>
          <w:color w:val="000000"/>
          <w:lang w:eastAsia="en-GB"/>
        </w:rPr>
        <w:t>ir</w:t>
      </w:r>
      <w:r w:rsidRPr="00C65324">
        <w:rPr>
          <w:rFonts w:ascii="Calibri" w:eastAsia="Times New Roman" w:hAnsi="Calibri" w:cs="Calibri"/>
          <w:color w:val="000000"/>
          <w:lang w:eastAsia="en-GB"/>
        </w:rPr>
        <w:t xml:space="preserve"> plan.</w:t>
      </w:r>
    </w:p>
    <w:p w14:paraId="466ADD03" w14:textId="0509A372" w:rsidR="00395514" w:rsidRPr="00C65324" w:rsidRDefault="00395514" w:rsidP="00C65324">
      <w:pPr>
        <w:pStyle w:val="ListParagraph"/>
        <w:numPr>
          <w:ilvl w:val="0"/>
          <w:numId w:val="12"/>
        </w:numPr>
        <w:rPr>
          <w:rFonts w:ascii="Times New Roman" w:eastAsia="Times New Roman" w:hAnsi="Times New Roman" w:cs="Times New Roman"/>
          <w:lang w:eastAsia="en-GB"/>
        </w:rPr>
      </w:pPr>
      <w:r>
        <w:rPr>
          <w:rFonts w:ascii="Calibri" w:eastAsia="Times New Roman" w:hAnsi="Calibri" w:cs="Calibri"/>
          <w:color w:val="000000"/>
          <w:lang w:eastAsia="en-GB"/>
        </w:rPr>
        <w:t>That the NDIA explicitly states its position in response to AAT decisions</w:t>
      </w:r>
      <w:r w:rsidR="00E5391E">
        <w:rPr>
          <w:rFonts w:ascii="Calibri" w:eastAsia="Times New Roman" w:hAnsi="Calibri" w:cs="Calibri"/>
          <w:color w:val="000000"/>
          <w:lang w:eastAsia="en-GB"/>
        </w:rPr>
        <w:t>.</w:t>
      </w:r>
    </w:p>
    <w:p w14:paraId="45E75473" w14:textId="20FCE284" w:rsidR="00CD0A63" w:rsidRDefault="00CD0A63" w:rsidP="008A278B">
      <w:pPr>
        <w:widowControl w:val="0"/>
        <w:autoSpaceDE w:val="0"/>
        <w:autoSpaceDN w:val="0"/>
        <w:adjustRightInd w:val="0"/>
        <w:ind w:right="-3"/>
        <w:rPr>
          <w:rFonts w:cstheme="minorHAnsi"/>
          <w:kern w:val="1"/>
          <w:lang w:val="en-US"/>
        </w:rPr>
      </w:pPr>
    </w:p>
    <w:p w14:paraId="208AB533" w14:textId="77777777" w:rsidR="00C07250" w:rsidRPr="00AA7346" w:rsidRDefault="00C07250" w:rsidP="008A278B">
      <w:pPr>
        <w:widowControl w:val="0"/>
        <w:autoSpaceDE w:val="0"/>
        <w:autoSpaceDN w:val="0"/>
        <w:adjustRightInd w:val="0"/>
        <w:ind w:right="-3"/>
        <w:rPr>
          <w:rFonts w:cstheme="minorHAnsi"/>
          <w:kern w:val="1"/>
          <w:lang w:val="en-US"/>
        </w:rPr>
      </w:pPr>
    </w:p>
    <w:p w14:paraId="06624407" w14:textId="7DD197C4" w:rsidR="007709E4" w:rsidRPr="00894D9E" w:rsidRDefault="000203C4" w:rsidP="008A278B">
      <w:pPr>
        <w:widowControl w:val="0"/>
        <w:pBdr>
          <w:top w:val="single" w:sz="4" w:space="1" w:color="auto"/>
          <w:left w:val="single" w:sz="4" w:space="4" w:color="auto"/>
          <w:bottom w:val="single" w:sz="4" w:space="1" w:color="auto"/>
          <w:right w:val="single" w:sz="4" w:space="4" w:color="auto"/>
        </w:pBdr>
        <w:autoSpaceDE w:val="0"/>
        <w:autoSpaceDN w:val="0"/>
        <w:adjustRightInd w:val="0"/>
        <w:ind w:right="-3"/>
        <w:rPr>
          <w:rFonts w:cstheme="minorHAnsi"/>
          <w:b/>
          <w:bCs/>
          <w:kern w:val="1"/>
          <w:lang w:val="en-US"/>
        </w:rPr>
      </w:pPr>
      <w:r>
        <w:rPr>
          <w:rFonts w:cstheme="minorHAnsi"/>
          <w:b/>
          <w:bCs/>
          <w:kern w:val="1"/>
          <w:lang w:val="en-US"/>
        </w:rPr>
        <w:t>Appealing a Decision</w:t>
      </w:r>
    </w:p>
    <w:p w14:paraId="02D87AEB" w14:textId="77777777" w:rsidR="007709E4" w:rsidRDefault="007709E4" w:rsidP="008A278B">
      <w:pPr>
        <w:widowControl w:val="0"/>
        <w:autoSpaceDE w:val="0"/>
        <w:autoSpaceDN w:val="0"/>
        <w:adjustRightInd w:val="0"/>
        <w:ind w:right="-3"/>
        <w:rPr>
          <w:rFonts w:cstheme="minorHAnsi"/>
          <w:kern w:val="1"/>
          <w:lang w:val="en-US"/>
        </w:rPr>
      </w:pPr>
    </w:p>
    <w:p w14:paraId="71CA6191" w14:textId="0305588F" w:rsidR="00A87F6D" w:rsidRPr="00725B04" w:rsidRDefault="00804383">
      <w:pPr>
        <w:pStyle w:val="ListParagraph"/>
        <w:widowControl w:val="0"/>
        <w:numPr>
          <w:ilvl w:val="0"/>
          <w:numId w:val="13"/>
        </w:numPr>
        <w:autoSpaceDE w:val="0"/>
        <w:autoSpaceDN w:val="0"/>
        <w:adjustRightInd w:val="0"/>
        <w:spacing w:line="276" w:lineRule="auto"/>
        <w:ind w:right="-3"/>
        <w:rPr>
          <w:rFonts w:cstheme="minorHAnsi"/>
          <w:kern w:val="1"/>
          <w:lang w:val="en-US"/>
        </w:rPr>
      </w:pPr>
      <w:r>
        <w:rPr>
          <w:rFonts w:cstheme="minorHAnsi"/>
          <w:kern w:val="1"/>
          <w:lang w:val="en-US"/>
        </w:rPr>
        <w:t>It would be of great assistance to people if it is made</w:t>
      </w:r>
      <w:r w:rsidR="00A87F6D">
        <w:rPr>
          <w:rFonts w:cstheme="minorHAnsi"/>
          <w:kern w:val="1"/>
          <w:lang w:val="en-US"/>
        </w:rPr>
        <w:t xml:space="preserve"> clear people can have an advocate</w:t>
      </w:r>
      <w:r>
        <w:rPr>
          <w:rFonts w:cstheme="minorHAnsi"/>
          <w:kern w:val="1"/>
          <w:lang w:val="en-US"/>
        </w:rPr>
        <w:t xml:space="preserve"> and where they can go to for this advocacy</w:t>
      </w:r>
      <w:r w:rsidR="00A87F6D">
        <w:rPr>
          <w:rFonts w:cstheme="minorHAnsi"/>
          <w:kern w:val="1"/>
          <w:lang w:val="en-US"/>
        </w:rPr>
        <w:t>.</w:t>
      </w:r>
      <w:r w:rsidR="001C42E9">
        <w:rPr>
          <w:rFonts w:cstheme="minorHAnsi"/>
          <w:kern w:val="1"/>
          <w:lang w:val="en-US"/>
        </w:rPr>
        <w:t xml:space="preserve"> It is noted that t</w:t>
      </w:r>
      <w:r w:rsidRPr="00725B04">
        <w:rPr>
          <w:rFonts w:cstheme="minorHAnsi"/>
          <w:kern w:val="1"/>
          <w:lang w:val="en-US"/>
        </w:rPr>
        <w:t>here are notable a</w:t>
      </w:r>
      <w:r w:rsidR="00A87F6D" w:rsidRPr="00725B04">
        <w:rPr>
          <w:rFonts w:cstheme="minorHAnsi"/>
          <w:kern w:val="1"/>
          <w:lang w:val="en-US"/>
        </w:rPr>
        <w:t>dvocacy waitlist</w:t>
      </w:r>
      <w:r w:rsidR="001C42E9">
        <w:rPr>
          <w:rFonts w:cstheme="minorHAnsi"/>
          <w:kern w:val="1"/>
          <w:lang w:val="en-US"/>
        </w:rPr>
        <w:t xml:space="preserve">s, even for situations that have been deemed requiring urgent attention. </w:t>
      </w:r>
    </w:p>
    <w:p w14:paraId="0D40FD19" w14:textId="0B1C555B" w:rsidR="00A87F6D" w:rsidRDefault="00804383" w:rsidP="008A278B">
      <w:pPr>
        <w:pStyle w:val="ListParagraph"/>
        <w:widowControl w:val="0"/>
        <w:numPr>
          <w:ilvl w:val="0"/>
          <w:numId w:val="13"/>
        </w:numPr>
        <w:autoSpaceDE w:val="0"/>
        <w:autoSpaceDN w:val="0"/>
        <w:adjustRightInd w:val="0"/>
        <w:spacing w:line="276" w:lineRule="auto"/>
        <w:ind w:right="-3"/>
        <w:rPr>
          <w:rFonts w:cstheme="minorHAnsi"/>
          <w:kern w:val="1"/>
          <w:lang w:val="en-US"/>
        </w:rPr>
      </w:pPr>
      <w:r>
        <w:rPr>
          <w:rFonts w:cstheme="minorHAnsi"/>
          <w:kern w:val="1"/>
          <w:lang w:val="en-US"/>
        </w:rPr>
        <w:t>The t</w:t>
      </w:r>
      <w:r w:rsidR="00A87F6D">
        <w:rPr>
          <w:rFonts w:cstheme="minorHAnsi"/>
          <w:kern w:val="1"/>
          <w:lang w:val="en-US"/>
        </w:rPr>
        <w:t>imeframe for appeals is too long.</w:t>
      </w:r>
    </w:p>
    <w:p w14:paraId="43BC160A" w14:textId="626F5F8F" w:rsidR="007709E4" w:rsidRPr="00804383" w:rsidRDefault="00804383" w:rsidP="008A278B">
      <w:pPr>
        <w:pStyle w:val="ListParagraph"/>
        <w:widowControl w:val="0"/>
        <w:numPr>
          <w:ilvl w:val="0"/>
          <w:numId w:val="13"/>
        </w:numPr>
        <w:autoSpaceDE w:val="0"/>
        <w:autoSpaceDN w:val="0"/>
        <w:adjustRightInd w:val="0"/>
        <w:spacing w:line="276" w:lineRule="auto"/>
        <w:ind w:right="-3"/>
        <w:rPr>
          <w:rFonts w:cstheme="minorHAnsi"/>
          <w:kern w:val="1"/>
          <w:lang w:val="en-US"/>
        </w:rPr>
      </w:pPr>
      <w:r w:rsidRPr="00804383">
        <w:rPr>
          <w:rFonts w:cstheme="minorHAnsi"/>
          <w:kern w:val="1"/>
          <w:lang w:val="en-US"/>
        </w:rPr>
        <w:t xml:space="preserve">Anything that can be done to </w:t>
      </w:r>
      <w:proofErr w:type="spellStart"/>
      <w:r w:rsidRPr="00804383">
        <w:rPr>
          <w:rFonts w:cstheme="minorHAnsi"/>
          <w:kern w:val="1"/>
          <w:lang w:val="en-US"/>
        </w:rPr>
        <w:t>minimise</w:t>
      </w:r>
      <w:proofErr w:type="spellEnd"/>
      <w:r w:rsidRPr="00804383">
        <w:rPr>
          <w:rFonts w:cstheme="minorHAnsi"/>
          <w:kern w:val="1"/>
          <w:lang w:val="en-US"/>
        </w:rPr>
        <w:t xml:space="preserve"> the likelihood of reviews and appeals will </w:t>
      </w:r>
      <w:proofErr w:type="spellStart"/>
      <w:r w:rsidRPr="00804383">
        <w:rPr>
          <w:rFonts w:cstheme="minorHAnsi"/>
          <w:kern w:val="1"/>
          <w:lang w:val="en-US"/>
        </w:rPr>
        <w:t>minimise</w:t>
      </w:r>
      <w:proofErr w:type="spellEnd"/>
      <w:r w:rsidRPr="00804383">
        <w:rPr>
          <w:rFonts w:cstheme="minorHAnsi"/>
          <w:kern w:val="1"/>
          <w:lang w:val="en-US"/>
        </w:rPr>
        <w:t xml:space="preserve"> undue s</w:t>
      </w:r>
      <w:r w:rsidR="00A87F6D" w:rsidRPr="00804383">
        <w:rPr>
          <w:rFonts w:cstheme="minorHAnsi"/>
          <w:kern w:val="1"/>
          <w:lang w:val="en-US"/>
        </w:rPr>
        <w:t xml:space="preserve">tress, anxiety and fear in relation to </w:t>
      </w:r>
      <w:r w:rsidRPr="00804383">
        <w:rPr>
          <w:rFonts w:cstheme="minorHAnsi"/>
          <w:kern w:val="1"/>
          <w:lang w:val="en-US"/>
        </w:rPr>
        <w:t>having to go through a review/appeal</w:t>
      </w:r>
      <w:r w:rsidR="00A87F6D" w:rsidRPr="00804383">
        <w:rPr>
          <w:rFonts w:cstheme="minorHAnsi"/>
          <w:kern w:val="1"/>
          <w:lang w:val="en-US"/>
        </w:rPr>
        <w:t>.</w:t>
      </w:r>
      <w:r w:rsidRPr="00804383">
        <w:rPr>
          <w:rFonts w:cstheme="minorHAnsi"/>
          <w:kern w:val="1"/>
          <w:lang w:val="en-US"/>
        </w:rPr>
        <w:t xml:space="preserve">  </w:t>
      </w:r>
    </w:p>
    <w:p w14:paraId="32A17432" w14:textId="62A7E883" w:rsidR="007709E4" w:rsidRDefault="007709E4" w:rsidP="008A278B">
      <w:pPr>
        <w:widowControl w:val="0"/>
        <w:autoSpaceDE w:val="0"/>
        <w:autoSpaceDN w:val="0"/>
        <w:adjustRightInd w:val="0"/>
        <w:spacing w:line="276" w:lineRule="auto"/>
        <w:ind w:right="-3"/>
        <w:rPr>
          <w:rFonts w:cstheme="minorHAnsi"/>
          <w:kern w:val="1"/>
          <w:lang w:val="en-US"/>
        </w:rPr>
      </w:pPr>
    </w:p>
    <w:p w14:paraId="5E8FD243" w14:textId="03F62F37" w:rsidR="005A0EC7" w:rsidRDefault="005A0EC7" w:rsidP="008A278B">
      <w:pPr>
        <w:widowControl w:val="0"/>
        <w:autoSpaceDE w:val="0"/>
        <w:autoSpaceDN w:val="0"/>
        <w:adjustRightInd w:val="0"/>
        <w:spacing w:line="276" w:lineRule="auto"/>
        <w:ind w:right="-3"/>
        <w:rPr>
          <w:rFonts w:cstheme="minorHAnsi"/>
          <w:kern w:val="1"/>
          <w:lang w:val="en-US"/>
        </w:rPr>
      </w:pPr>
      <w:r>
        <w:rPr>
          <w:rFonts w:cstheme="minorHAnsi"/>
          <w:kern w:val="1"/>
          <w:lang w:val="en-US"/>
        </w:rPr>
        <w:t>Recommendations:</w:t>
      </w:r>
    </w:p>
    <w:p w14:paraId="167E0A87" w14:textId="2224311E" w:rsidR="005A0EC7" w:rsidRDefault="005A0EC7" w:rsidP="008A278B">
      <w:pPr>
        <w:pStyle w:val="ListParagraph"/>
        <w:widowControl w:val="0"/>
        <w:numPr>
          <w:ilvl w:val="0"/>
          <w:numId w:val="13"/>
        </w:numPr>
        <w:autoSpaceDE w:val="0"/>
        <w:autoSpaceDN w:val="0"/>
        <w:adjustRightInd w:val="0"/>
        <w:spacing w:line="276" w:lineRule="auto"/>
        <w:ind w:right="-3"/>
        <w:rPr>
          <w:rFonts w:cstheme="minorHAnsi"/>
          <w:kern w:val="1"/>
          <w:lang w:val="en-US"/>
        </w:rPr>
      </w:pPr>
      <w:r>
        <w:rPr>
          <w:rFonts w:cstheme="minorHAnsi"/>
          <w:kern w:val="1"/>
          <w:lang w:val="en-US"/>
        </w:rPr>
        <w:t>That people are pro-actively offered advocacy support when appealing and that this advocacy is available.</w:t>
      </w:r>
    </w:p>
    <w:p w14:paraId="617D1A46" w14:textId="7BD2491F" w:rsidR="005A0EC7" w:rsidRPr="005A0EC7" w:rsidRDefault="005A0EC7" w:rsidP="008A278B">
      <w:pPr>
        <w:pStyle w:val="ListParagraph"/>
        <w:widowControl w:val="0"/>
        <w:numPr>
          <w:ilvl w:val="0"/>
          <w:numId w:val="13"/>
        </w:numPr>
        <w:autoSpaceDE w:val="0"/>
        <w:autoSpaceDN w:val="0"/>
        <w:adjustRightInd w:val="0"/>
        <w:spacing w:line="276" w:lineRule="auto"/>
        <w:ind w:right="-3"/>
        <w:rPr>
          <w:rFonts w:cstheme="minorHAnsi"/>
          <w:kern w:val="1"/>
          <w:lang w:val="en-US"/>
        </w:rPr>
      </w:pPr>
      <w:r>
        <w:rPr>
          <w:rFonts w:cstheme="minorHAnsi"/>
          <w:kern w:val="1"/>
          <w:lang w:val="en-US"/>
        </w:rPr>
        <w:t>That people are fully informed as to what to expect during an appeal process and that appeals are undertaken in as short a timeframe as feasibly possible.</w:t>
      </w:r>
    </w:p>
    <w:p w14:paraId="77851A97" w14:textId="045637CD" w:rsidR="005A0EC7" w:rsidRDefault="005A0EC7" w:rsidP="008A278B">
      <w:pPr>
        <w:widowControl w:val="0"/>
        <w:autoSpaceDE w:val="0"/>
        <w:autoSpaceDN w:val="0"/>
        <w:adjustRightInd w:val="0"/>
        <w:spacing w:line="276" w:lineRule="auto"/>
        <w:ind w:right="-3"/>
        <w:rPr>
          <w:rFonts w:cstheme="minorHAnsi"/>
          <w:kern w:val="1"/>
          <w:lang w:val="en-US"/>
        </w:rPr>
      </w:pPr>
    </w:p>
    <w:p w14:paraId="7AA777E1" w14:textId="77777777" w:rsidR="00C07250" w:rsidRPr="00AA7346" w:rsidRDefault="00C07250" w:rsidP="008A278B">
      <w:pPr>
        <w:widowControl w:val="0"/>
        <w:autoSpaceDE w:val="0"/>
        <w:autoSpaceDN w:val="0"/>
        <w:adjustRightInd w:val="0"/>
        <w:ind w:right="-3"/>
        <w:rPr>
          <w:rFonts w:cstheme="minorHAnsi"/>
          <w:kern w:val="1"/>
          <w:lang w:val="en-US"/>
        </w:rPr>
      </w:pPr>
    </w:p>
    <w:p w14:paraId="76F37D20" w14:textId="35805CE3" w:rsidR="007709E4" w:rsidRPr="00894D9E" w:rsidRDefault="000203C4" w:rsidP="008A278B">
      <w:pPr>
        <w:widowControl w:val="0"/>
        <w:pBdr>
          <w:top w:val="single" w:sz="4" w:space="1" w:color="auto"/>
          <w:left w:val="single" w:sz="4" w:space="4" w:color="auto"/>
          <w:bottom w:val="single" w:sz="4" w:space="1" w:color="auto"/>
          <w:right w:val="single" w:sz="4" w:space="4" w:color="auto"/>
        </w:pBdr>
        <w:autoSpaceDE w:val="0"/>
        <w:autoSpaceDN w:val="0"/>
        <w:adjustRightInd w:val="0"/>
        <w:ind w:right="-3"/>
        <w:rPr>
          <w:rFonts w:cstheme="minorHAnsi"/>
          <w:b/>
          <w:bCs/>
          <w:kern w:val="1"/>
          <w:lang w:val="en-US"/>
        </w:rPr>
      </w:pPr>
      <w:r>
        <w:rPr>
          <w:rFonts w:cstheme="minorHAnsi"/>
          <w:b/>
          <w:bCs/>
          <w:kern w:val="1"/>
          <w:lang w:val="en-US"/>
        </w:rPr>
        <w:t>Plan Amendments</w:t>
      </w:r>
    </w:p>
    <w:p w14:paraId="76142218" w14:textId="77777777" w:rsidR="007709E4" w:rsidRDefault="007709E4" w:rsidP="008A278B">
      <w:pPr>
        <w:widowControl w:val="0"/>
        <w:autoSpaceDE w:val="0"/>
        <w:autoSpaceDN w:val="0"/>
        <w:adjustRightInd w:val="0"/>
        <w:ind w:right="-3"/>
        <w:rPr>
          <w:rFonts w:cstheme="minorHAnsi"/>
          <w:kern w:val="1"/>
          <w:lang w:val="en-US"/>
        </w:rPr>
      </w:pPr>
    </w:p>
    <w:p w14:paraId="7D6CDB17" w14:textId="573B95BF" w:rsidR="007709E4" w:rsidRDefault="00804383" w:rsidP="008A278B">
      <w:pPr>
        <w:pStyle w:val="ListParagraph"/>
        <w:widowControl w:val="0"/>
        <w:numPr>
          <w:ilvl w:val="0"/>
          <w:numId w:val="14"/>
        </w:numPr>
        <w:autoSpaceDE w:val="0"/>
        <w:autoSpaceDN w:val="0"/>
        <w:adjustRightInd w:val="0"/>
        <w:spacing w:line="276" w:lineRule="auto"/>
        <w:ind w:right="-3"/>
        <w:rPr>
          <w:rFonts w:cstheme="minorHAnsi"/>
          <w:kern w:val="1"/>
          <w:lang w:val="en-US"/>
        </w:rPr>
      </w:pPr>
      <w:proofErr w:type="spellStart"/>
      <w:r>
        <w:rPr>
          <w:rFonts w:cstheme="minorHAnsi"/>
          <w:kern w:val="1"/>
          <w:lang w:val="en-US"/>
        </w:rPr>
        <w:t>WAiS</w:t>
      </w:r>
      <w:proofErr w:type="spellEnd"/>
      <w:r>
        <w:rPr>
          <w:rFonts w:cstheme="minorHAnsi"/>
          <w:kern w:val="1"/>
          <w:lang w:val="en-US"/>
        </w:rPr>
        <w:t xml:space="preserve"> fully </w:t>
      </w:r>
      <w:r w:rsidR="00A87F6D">
        <w:rPr>
          <w:rFonts w:cstheme="minorHAnsi"/>
          <w:kern w:val="1"/>
          <w:lang w:val="en-US"/>
        </w:rPr>
        <w:t>support</w:t>
      </w:r>
      <w:r>
        <w:rPr>
          <w:rFonts w:cstheme="minorHAnsi"/>
          <w:kern w:val="1"/>
          <w:lang w:val="en-US"/>
        </w:rPr>
        <w:t>s</w:t>
      </w:r>
      <w:r w:rsidR="00A87F6D">
        <w:rPr>
          <w:rFonts w:cstheme="minorHAnsi"/>
          <w:kern w:val="1"/>
          <w:lang w:val="en-US"/>
        </w:rPr>
        <w:t xml:space="preserve"> this option being made available.</w:t>
      </w:r>
    </w:p>
    <w:p w14:paraId="1DBBB92D" w14:textId="3690E1CC" w:rsidR="00A87F6D" w:rsidRDefault="00804383" w:rsidP="008A278B">
      <w:pPr>
        <w:pStyle w:val="ListParagraph"/>
        <w:widowControl w:val="0"/>
        <w:numPr>
          <w:ilvl w:val="0"/>
          <w:numId w:val="14"/>
        </w:numPr>
        <w:autoSpaceDE w:val="0"/>
        <w:autoSpaceDN w:val="0"/>
        <w:adjustRightInd w:val="0"/>
        <w:spacing w:line="276" w:lineRule="auto"/>
        <w:ind w:right="-3"/>
        <w:rPr>
          <w:rFonts w:cstheme="minorHAnsi"/>
          <w:kern w:val="1"/>
          <w:lang w:val="en-US"/>
        </w:rPr>
      </w:pPr>
      <w:r>
        <w:rPr>
          <w:rFonts w:cstheme="minorHAnsi"/>
          <w:kern w:val="1"/>
          <w:lang w:val="en-US"/>
        </w:rPr>
        <w:t>This n</w:t>
      </w:r>
      <w:r w:rsidR="00A87F6D">
        <w:rPr>
          <w:rFonts w:cstheme="minorHAnsi"/>
          <w:kern w:val="1"/>
          <w:lang w:val="en-US"/>
        </w:rPr>
        <w:t xml:space="preserve">eeds to </w:t>
      </w:r>
      <w:proofErr w:type="gramStart"/>
      <w:r w:rsidR="00A87F6D">
        <w:rPr>
          <w:rFonts w:cstheme="minorHAnsi"/>
          <w:kern w:val="1"/>
          <w:lang w:val="en-US"/>
        </w:rPr>
        <w:t>actually be</w:t>
      </w:r>
      <w:proofErr w:type="gramEnd"/>
      <w:r w:rsidR="00A87F6D">
        <w:rPr>
          <w:rFonts w:cstheme="minorHAnsi"/>
          <w:kern w:val="1"/>
          <w:lang w:val="en-US"/>
        </w:rPr>
        <w:t xml:space="preserve"> a swift, easy option.</w:t>
      </w:r>
    </w:p>
    <w:p w14:paraId="2E900A21" w14:textId="25983E44" w:rsidR="00A87F6D" w:rsidRDefault="00A87F6D" w:rsidP="008A278B">
      <w:pPr>
        <w:pStyle w:val="ListParagraph"/>
        <w:widowControl w:val="0"/>
        <w:numPr>
          <w:ilvl w:val="0"/>
          <w:numId w:val="14"/>
        </w:numPr>
        <w:autoSpaceDE w:val="0"/>
        <w:autoSpaceDN w:val="0"/>
        <w:adjustRightInd w:val="0"/>
        <w:spacing w:line="276" w:lineRule="auto"/>
        <w:ind w:right="-3"/>
        <w:rPr>
          <w:rFonts w:cstheme="minorHAnsi"/>
          <w:kern w:val="1"/>
          <w:lang w:val="en-US"/>
        </w:rPr>
      </w:pPr>
      <w:r>
        <w:rPr>
          <w:rFonts w:cstheme="minorHAnsi"/>
          <w:kern w:val="1"/>
          <w:lang w:val="en-US"/>
        </w:rPr>
        <w:t xml:space="preserve">Clarity </w:t>
      </w:r>
      <w:r w:rsidR="00804383">
        <w:rPr>
          <w:rFonts w:cstheme="minorHAnsi"/>
          <w:kern w:val="1"/>
          <w:lang w:val="en-US"/>
        </w:rPr>
        <w:t xml:space="preserve">is required, however, </w:t>
      </w:r>
      <w:r>
        <w:rPr>
          <w:rFonts w:cstheme="minorHAnsi"/>
          <w:kern w:val="1"/>
          <w:lang w:val="en-US"/>
        </w:rPr>
        <w:t xml:space="preserve">as to </w:t>
      </w:r>
      <w:r w:rsidR="00804383">
        <w:rPr>
          <w:rFonts w:cstheme="minorHAnsi"/>
          <w:kern w:val="1"/>
          <w:lang w:val="en-US"/>
        </w:rPr>
        <w:t xml:space="preserve">the </w:t>
      </w:r>
      <w:r>
        <w:rPr>
          <w:rFonts w:cstheme="minorHAnsi"/>
          <w:kern w:val="1"/>
          <w:lang w:val="en-US"/>
        </w:rPr>
        <w:t xml:space="preserve">distinction from change of circumstances, or review of </w:t>
      </w:r>
      <w:r>
        <w:rPr>
          <w:rFonts w:cstheme="minorHAnsi"/>
          <w:kern w:val="1"/>
          <w:lang w:val="en-US"/>
        </w:rPr>
        <w:lastRenderedPageBreak/>
        <w:t>reviewable decisions.</w:t>
      </w:r>
    </w:p>
    <w:p w14:paraId="02778365" w14:textId="60CE2DC9" w:rsidR="00A87F6D" w:rsidRDefault="00804383" w:rsidP="008A278B">
      <w:pPr>
        <w:pStyle w:val="ListParagraph"/>
        <w:widowControl w:val="0"/>
        <w:numPr>
          <w:ilvl w:val="0"/>
          <w:numId w:val="14"/>
        </w:numPr>
        <w:autoSpaceDE w:val="0"/>
        <w:autoSpaceDN w:val="0"/>
        <w:adjustRightInd w:val="0"/>
        <w:spacing w:line="276" w:lineRule="auto"/>
        <w:ind w:right="-3"/>
        <w:rPr>
          <w:rFonts w:cstheme="minorHAnsi"/>
          <w:kern w:val="1"/>
          <w:lang w:val="en-US"/>
        </w:rPr>
      </w:pPr>
      <w:r>
        <w:rPr>
          <w:rFonts w:cstheme="minorHAnsi"/>
          <w:kern w:val="1"/>
          <w:lang w:val="en-US"/>
        </w:rPr>
        <w:t>This option needs to i</w:t>
      </w:r>
      <w:r w:rsidR="00A87F6D">
        <w:rPr>
          <w:rFonts w:cstheme="minorHAnsi"/>
          <w:kern w:val="1"/>
          <w:lang w:val="en-US"/>
        </w:rPr>
        <w:t xml:space="preserve">nclude </w:t>
      </w:r>
      <w:r>
        <w:rPr>
          <w:rFonts w:cstheme="minorHAnsi"/>
          <w:kern w:val="1"/>
          <w:lang w:val="en-US"/>
        </w:rPr>
        <w:t>people seeking a</w:t>
      </w:r>
      <w:r w:rsidR="00A87F6D">
        <w:rPr>
          <w:rFonts w:cstheme="minorHAnsi"/>
          <w:kern w:val="1"/>
          <w:lang w:val="en-US"/>
        </w:rPr>
        <w:t xml:space="preserve"> change of management option.</w:t>
      </w:r>
    </w:p>
    <w:p w14:paraId="4F52CD31" w14:textId="63A917EC" w:rsidR="00A87F6D" w:rsidRDefault="00A87F6D" w:rsidP="008A278B">
      <w:pPr>
        <w:pStyle w:val="ListParagraph"/>
        <w:widowControl w:val="0"/>
        <w:numPr>
          <w:ilvl w:val="0"/>
          <w:numId w:val="14"/>
        </w:numPr>
        <w:autoSpaceDE w:val="0"/>
        <w:autoSpaceDN w:val="0"/>
        <w:adjustRightInd w:val="0"/>
        <w:spacing w:line="276" w:lineRule="auto"/>
        <w:ind w:right="-3"/>
        <w:rPr>
          <w:rFonts w:cstheme="minorHAnsi"/>
          <w:kern w:val="1"/>
          <w:lang w:val="en-US"/>
        </w:rPr>
      </w:pPr>
      <w:r>
        <w:rPr>
          <w:rFonts w:cstheme="minorHAnsi"/>
          <w:kern w:val="1"/>
          <w:lang w:val="en-US"/>
        </w:rPr>
        <w:t xml:space="preserve">Clarity </w:t>
      </w:r>
      <w:r w:rsidR="00804383">
        <w:rPr>
          <w:rFonts w:cstheme="minorHAnsi"/>
          <w:kern w:val="1"/>
          <w:lang w:val="en-US"/>
        </w:rPr>
        <w:t xml:space="preserve">is </w:t>
      </w:r>
      <w:r>
        <w:rPr>
          <w:rFonts w:cstheme="minorHAnsi"/>
          <w:kern w:val="1"/>
          <w:lang w:val="en-US"/>
        </w:rPr>
        <w:t>required as to at what point people can request this</w:t>
      </w:r>
      <w:r w:rsidR="00804383">
        <w:rPr>
          <w:rFonts w:cstheme="minorHAnsi"/>
          <w:kern w:val="1"/>
          <w:lang w:val="en-US"/>
        </w:rPr>
        <w:t xml:space="preserve">.  </w:t>
      </w:r>
      <w:proofErr w:type="spellStart"/>
      <w:r w:rsidR="00804383">
        <w:rPr>
          <w:rFonts w:cstheme="minorHAnsi"/>
          <w:kern w:val="1"/>
          <w:lang w:val="en-US"/>
        </w:rPr>
        <w:t>WAiS</w:t>
      </w:r>
      <w:proofErr w:type="spellEnd"/>
      <w:r w:rsidR="00804383">
        <w:rPr>
          <w:rFonts w:cstheme="minorHAnsi"/>
          <w:kern w:val="1"/>
          <w:lang w:val="en-US"/>
        </w:rPr>
        <w:t xml:space="preserve"> </w:t>
      </w:r>
      <w:r>
        <w:rPr>
          <w:rFonts w:cstheme="minorHAnsi"/>
          <w:kern w:val="1"/>
          <w:lang w:val="en-US"/>
        </w:rPr>
        <w:t>assume</w:t>
      </w:r>
      <w:r w:rsidR="00804383">
        <w:rPr>
          <w:rFonts w:cstheme="minorHAnsi"/>
          <w:kern w:val="1"/>
          <w:lang w:val="en-US"/>
        </w:rPr>
        <w:t>s</w:t>
      </w:r>
      <w:r>
        <w:rPr>
          <w:rFonts w:cstheme="minorHAnsi"/>
          <w:kern w:val="1"/>
          <w:lang w:val="en-US"/>
        </w:rPr>
        <w:t xml:space="preserve"> at any time during life of plan.</w:t>
      </w:r>
    </w:p>
    <w:p w14:paraId="4832A906" w14:textId="6C757BEB" w:rsidR="00A87F6D" w:rsidRDefault="00A87F6D" w:rsidP="008A278B">
      <w:pPr>
        <w:pStyle w:val="ListParagraph"/>
        <w:widowControl w:val="0"/>
        <w:numPr>
          <w:ilvl w:val="0"/>
          <w:numId w:val="14"/>
        </w:numPr>
        <w:autoSpaceDE w:val="0"/>
        <w:autoSpaceDN w:val="0"/>
        <w:adjustRightInd w:val="0"/>
        <w:spacing w:line="276" w:lineRule="auto"/>
        <w:ind w:right="-3"/>
        <w:rPr>
          <w:rFonts w:cstheme="minorHAnsi"/>
          <w:kern w:val="1"/>
          <w:lang w:val="en-US"/>
        </w:rPr>
      </w:pPr>
      <w:r>
        <w:rPr>
          <w:rFonts w:cstheme="minorHAnsi"/>
          <w:kern w:val="1"/>
          <w:lang w:val="en-US"/>
        </w:rPr>
        <w:t xml:space="preserve">Clarity </w:t>
      </w:r>
      <w:r w:rsidR="00804383">
        <w:rPr>
          <w:rFonts w:cstheme="minorHAnsi"/>
          <w:kern w:val="1"/>
          <w:lang w:val="en-US"/>
        </w:rPr>
        <w:t xml:space="preserve">is </w:t>
      </w:r>
      <w:r>
        <w:rPr>
          <w:rFonts w:cstheme="minorHAnsi"/>
          <w:kern w:val="1"/>
          <w:lang w:val="en-US"/>
        </w:rPr>
        <w:t>required as to whether this impacts on</w:t>
      </w:r>
      <w:r w:rsidR="00804383">
        <w:rPr>
          <w:rFonts w:cstheme="minorHAnsi"/>
          <w:kern w:val="1"/>
          <w:lang w:val="en-US"/>
        </w:rPr>
        <w:t xml:space="preserve"> the</w:t>
      </w:r>
      <w:r>
        <w:rPr>
          <w:rFonts w:cstheme="minorHAnsi"/>
          <w:kern w:val="1"/>
          <w:lang w:val="en-US"/>
        </w:rPr>
        <w:t xml:space="preserve"> timeframe of plan</w:t>
      </w:r>
      <w:r w:rsidR="00804383">
        <w:rPr>
          <w:rFonts w:cstheme="minorHAnsi"/>
          <w:kern w:val="1"/>
          <w:lang w:val="en-US"/>
        </w:rPr>
        <w:t xml:space="preserve">s. </w:t>
      </w:r>
      <w:proofErr w:type="spellStart"/>
      <w:r w:rsidR="00804383">
        <w:rPr>
          <w:rFonts w:cstheme="minorHAnsi"/>
          <w:kern w:val="1"/>
          <w:lang w:val="en-US"/>
        </w:rPr>
        <w:t>WAiS</w:t>
      </w:r>
      <w:proofErr w:type="spellEnd"/>
      <w:r>
        <w:rPr>
          <w:rFonts w:cstheme="minorHAnsi"/>
          <w:kern w:val="1"/>
          <w:lang w:val="en-US"/>
        </w:rPr>
        <w:t xml:space="preserve"> assume</w:t>
      </w:r>
      <w:r w:rsidR="00804383">
        <w:rPr>
          <w:rFonts w:cstheme="minorHAnsi"/>
          <w:kern w:val="1"/>
          <w:lang w:val="en-US"/>
        </w:rPr>
        <w:t>s the</w:t>
      </w:r>
      <w:r>
        <w:rPr>
          <w:rFonts w:cstheme="minorHAnsi"/>
          <w:kern w:val="1"/>
          <w:lang w:val="en-US"/>
        </w:rPr>
        <w:t xml:space="preserve"> plan duration remains the same</w:t>
      </w:r>
      <w:r w:rsidR="00804383">
        <w:rPr>
          <w:rFonts w:cstheme="minorHAnsi"/>
          <w:kern w:val="1"/>
          <w:lang w:val="en-US"/>
        </w:rPr>
        <w:t xml:space="preserve"> and that </w:t>
      </w:r>
      <w:r>
        <w:rPr>
          <w:rFonts w:cstheme="minorHAnsi"/>
          <w:kern w:val="1"/>
          <w:lang w:val="en-US"/>
        </w:rPr>
        <w:t>this does not kick start a new plan period.</w:t>
      </w:r>
    </w:p>
    <w:p w14:paraId="0E40A1D6" w14:textId="608D37E0" w:rsidR="000203C4" w:rsidRDefault="000203C4" w:rsidP="008A278B">
      <w:pPr>
        <w:widowControl w:val="0"/>
        <w:autoSpaceDE w:val="0"/>
        <w:autoSpaceDN w:val="0"/>
        <w:adjustRightInd w:val="0"/>
        <w:spacing w:line="276" w:lineRule="auto"/>
        <w:ind w:right="-3"/>
        <w:rPr>
          <w:rFonts w:cstheme="minorHAnsi"/>
          <w:kern w:val="1"/>
          <w:lang w:val="en-US"/>
        </w:rPr>
      </w:pPr>
    </w:p>
    <w:p w14:paraId="24A581DD" w14:textId="4EE41D39" w:rsidR="000203C4" w:rsidRDefault="005A0EC7" w:rsidP="008A278B">
      <w:pPr>
        <w:widowControl w:val="0"/>
        <w:autoSpaceDE w:val="0"/>
        <w:autoSpaceDN w:val="0"/>
        <w:adjustRightInd w:val="0"/>
        <w:spacing w:line="276" w:lineRule="auto"/>
        <w:ind w:right="-3"/>
        <w:rPr>
          <w:rFonts w:cstheme="minorHAnsi"/>
          <w:kern w:val="1"/>
          <w:lang w:val="en-US"/>
        </w:rPr>
      </w:pPr>
      <w:r>
        <w:rPr>
          <w:rFonts w:cstheme="minorHAnsi"/>
          <w:kern w:val="1"/>
          <w:lang w:val="en-US"/>
        </w:rPr>
        <w:t>Recommendation:</w:t>
      </w:r>
    </w:p>
    <w:p w14:paraId="2041F9C3" w14:textId="412CDA5D" w:rsidR="005A0EC7" w:rsidRPr="005A0EC7" w:rsidRDefault="005A0EC7" w:rsidP="008A278B">
      <w:pPr>
        <w:pStyle w:val="ListParagraph"/>
        <w:widowControl w:val="0"/>
        <w:numPr>
          <w:ilvl w:val="0"/>
          <w:numId w:val="14"/>
        </w:numPr>
        <w:autoSpaceDE w:val="0"/>
        <w:autoSpaceDN w:val="0"/>
        <w:adjustRightInd w:val="0"/>
        <w:spacing w:line="276" w:lineRule="auto"/>
        <w:ind w:right="-3"/>
        <w:rPr>
          <w:rFonts w:cstheme="minorHAnsi"/>
          <w:kern w:val="1"/>
          <w:lang w:val="en-US"/>
        </w:rPr>
      </w:pPr>
      <w:r>
        <w:rPr>
          <w:rFonts w:cstheme="minorHAnsi"/>
          <w:kern w:val="1"/>
          <w:lang w:val="en-US"/>
        </w:rPr>
        <w:t>That a mechanism to enable swift minor plan amendments is offered to people.</w:t>
      </w:r>
    </w:p>
    <w:p w14:paraId="0DC3FBD9" w14:textId="77777777" w:rsidR="007709E4" w:rsidRPr="00AA7346" w:rsidRDefault="007709E4" w:rsidP="008A278B">
      <w:pPr>
        <w:widowControl w:val="0"/>
        <w:autoSpaceDE w:val="0"/>
        <w:autoSpaceDN w:val="0"/>
        <w:adjustRightInd w:val="0"/>
        <w:spacing w:line="276" w:lineRule="auto"/>
        <w:ind w:right="-3"/>
        <w:rPr>
          <w:rFonts w:cstheme="minorHAnsi"/>
          <w:kern w:val="1"/>
          <w:lang w:val="en-US"/>
        </w:rPr>
      </w:pPr>
    </w:p>
    <w:p w14:paraId="1BA0FA76" w14:textId="77777777" w:rsidR="0080207B" w:rsidRPr="00AA7346" w:rsidRDefault="0080207B" w:rsidP="008A278B">
      <w:pPr>
        <w:widowControl w:val="0"/>
        <w:autoSpaceDE w:val="0"/>
        <w:autoSpaceDN w:val="0"/>
        <w:adjustRightInd w:val="0"/>
        <w:spacing w:line="276" w:lineRule="auto"/>
        <w:ind w:right="-3"/>
        <w:rPr>
          <w:rFonts w:cstheme="minorHAnsi"/>
          <w:kern w:val="1"/>
          <w:lang w:val="en-US"/>
        </w:rPr>
      </w:pPr>
    </w:p>
    <w:sectPr w:rsidR="0080207B" w:rsidRPr="00AA7346" w:rsidSect="00621E26">
      <w:footerReference w:type="even" r:id="rId14"/>
      <w:footerReference w:type="default" r:id="rId15"/>
      <w:pgSz w:w="11906" w:h="16838" w:orient="landscape" w:code="9"/>
      <w:pgMar w:top="1440" w:right="1080" w:bottom="1440"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6973" w14:textId="77777777" w:rsidR="00CC4356" w:rsidRDefault="00CC4356" w:rsidP="008851CA">
      <w:r>
        <w:separator/>
      </w:r>
    </w:p>
  </w:endnote>
  <w:endnote w:type="continuationSeparator" w:id="0">
    <w:p w14:paraId="6CA5A90D" w14:textId="77777777" w:rsidR="00CC4356" w:rsidRDefault="00CC4356" w:rsidP="0088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pv=¡˛">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4274416"/>
      <w:docPartObj>
        <w:docPartGallery w:val="Page Numbers (Bottom of Page)"/>
        <w:docPartUnique/>
      </w:docPartObj>
    </w:sdtPr>
    <w:sdtEndPr>
      <w:rPr>
        <w:rStyle w:val="PageNumber"/>
      </w:rPr>
    </w:sdtEndPr>
    <w:sdtContent>
      <w:p w14:paraId="1DB83D21" w14:textId="6E65A980" w:rsidR="008851CA" w:rsidRDefault="008851CA" w:rsidP="00427F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47BA3" w14:textId="77777777" w:rsidR="008851CA" w:rsidRDefault="00885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8081534"/>
      <w:docPartObj>
        <w:docPartGallery w:val="Page Numbers (Bottom of Page)"/>
        <w:docPartUnique/>
      </w:docPartObj>
    </w:sdtPr>
    <w:sdtEndPr>
      <w:rPr>
        <w:rStyle w:val="PageNumber"/>
      </w:rPr>
    </w:sdtEndPr>
    <w:sdtContent>
      <w:p w14:paraId="387F26E7" w14:textId="7B594E01" w:rsidR="008851CA" w:rsidRDefault="008851CA" w:rsidP="00427F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4C5B7CA8" w14:textId="77777777" w:rsidR="008851CA" w:rsidRDefault="00885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1215" w14:textId="77777777" w:rsidR="00CC4356" w:rsidRDefault="00CC4356" w:rsidP="008851CA">
      <w:r>
        <w:separator/>
      </w:r>
    </w:p>
  </w:footnote>
  <w:footnote w:type="continuationSeparator" w:id="0">
    <w:p w14:paraId="30242BC9" w14:textId="77777777" w:rsidR="00CC4356" w:rsidRDefault="00CC4356" w:rsidP="00885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B54070"/>
    <w:multiLevelType w:val="hybridMultilevel"/>
    <w:tmpl w:val="83221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977A5"/>
    <w:multiLevelType w:val="hybridMultilevel"/>
    <w:tmpl w:val="ADC87D74"/>
    <w:lvl w:ilvl="0" w:tplc="4DDEC028">
      <w:start w:val="43"/>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A4DBD"/>
    <w:multiLevelType w:val="hybridMultilevel"/>
    <w:tmpl w:val="FF96E046"/>
    <w:lvl w:ilvl="0" w:tplc="4DDEC028">
      <w:start w:val="43"/>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660E9"/>
    <w:multiLevelType w:val="hybridMultilevel"/>
    <w:tmpl w:val="26A4D3B0"/>
    <w:lvl w:ilvl="0" w:tplc="4DDEC028">
      <w:start w:val="43"/>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C5D4A"/>
    <w:multiLevelType w:val="hybridMultilevel"/>
    <w:tmpl w:val="5530664E"/>
    <w:lvl w:ilvl="0" w:tplc="4DDEC028">
      <w:start w:val="43"/>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C226F"/>
    <w:multiLevelType w:val="hybridMultilevel"/>
    <w:tmpl w:val="8E3CF6E6"/>
    <w:lvl w:ilvl="0" w:tplc="4DDEC028">
      <w:start w:val="43"/>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70852"/>
    <w:multiLevelType w:val="hybridMultilevel"/>
    <w:tmpl w:val="C37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D105F"/>
    <w:multiLevelType w:val="hybridMultilevel"/>
    <w:tmpl w:val="4CB8AD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A967A5"/>
    <w:multiLevelType w:val="hybridMultilevel"/>
    <w:tmpl w:val="C0B8C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B4DE6"/>
    <w:multiLevelType w:val="hybridMultilevel"/>
    <w:tmpl w:val="C9069E76"/>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5" w15:restartNumberingAfterBreak="0">
    <w:nsid w:val="553467DF"/>
    <w:multiLevelType w:val="hybridMultilevel"/>
    <w:tmpl w:val="45428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6129E3"/>
    <w:multiLevelType w:val="multilevel"/>
    <w:tmpl w:val="383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867A8"/>
    <w:multiLevelType w:val="multilevel"/>
    <w:tmpl w:val="383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5"/>
  </w:num>
  <w:num w:numId="8">
    <w:abstractNumId w:val="13"/>
  </w:num>
  <w:num w:numId="9">
    <w:abstractNumId w:val="8"/>
  </w:num>
  <w:num w:numId="10">
    <w:abstractNumId w:val="10"/>
  </w:num>
  <w:num w:numId="11">
    <w:abstractNumId w:val="15"/>
  </w:num>
  <w:num w:numId="12">
    <w:abstractNumId w:val="7"/>
  </w:num>
  <w:num w:numId="13">
    <w:abstractNumId w:val="6"/>
  </w:num>
  <w:num w:numId="14">
    <w:abstractNumId w:val="9"/>
  </w:num>
  <w:num w:numId="15">
    <w:abstractNumId w:val="12"/>
  </w:num>
  <w:num w:numId="16">
    <w:abstractNumId w:val="1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02"/>
    <w:rsid w:val="000203C4"/>
    <w:rsid w:val="00057C6C"/>
    <w:rsid w:val="00087002"/>
    <w:rsid w:val="00093515"/>
    <w:rsid w:val="0013302C"/>
    <w:rsid w:val="00136B0A"/>
    <w:rsid w:val="00180651"/>
    <w:rsid w:val="001A2A57"/>
    <w:rsid w:val="001A79EF"/>
    <w:rsid w:val="001C2899"/>
    <w:rsid w:val="001C42E9"/>
    <w:rsid w:val="00263385"/>
    <w:rsid w:val="00264EEE"/>
    <w:rsid w:val="00295480"/>
    <w:rsid w:val="002A5222"/>
    <w:rsid w:val="003040A8"/>
    <w:rsid w:val="00322F2B"/>
    <w:rsid w:val="00333948"/>
    <w:rsid w:val="00333E1B"/>
    <w:rsid w:val="003579A5"/>
    <w:rsid w:val="003654AC"/>
    <w:rsid w:val="003807B7"/>
    <w:rsid w:val="00395514"/>
    <w:rsid w:val="00404952"/>
    <w:rsid w:val="00432B39"/>
    <w:rsid w:val="00477056"/>
    <w:rsid w:val="004E6B31"/>
    <w:rsid w:val="00562EA7"/>
    <w:rsid w:val="00563CD5"/>
    <w:rsid w:val="00565E72"/>
    <w:rsid w:val="005A0EC7"/>
    <w:rsid w:val="005C362D"/>
    <w:rsid w:val="005C5233"/>
    <w:rsid w:val="005C65F0"/>
    <w:rsid w:val="005E0E38"/>
    <w:rsid w:val="00621E26"/>
    <w:rsid w:val="00636906"/>
    <w:rsid w:val="00647E8D"/>
    <w:rsid w:val="00647E98"/>
    <w:rsid w:val="00676512"/>
    <w:rsid w:val="00695A04"/>
    <w:rsid w:val="006B22E3"/>
    <w:rsid w:val="006D0C42"/>
    <w:rsid w:val="00725B04"/>
    <w:rsid w:val="0076466F"/>
    <w:rsid w:val="00765CFA"/>
    <w:rsid w:val="00767149"/>
    <w:rsid w:val="007709E4"/>
    <w:rsid w:val="007B6542"/>
    <w:rsid w:val="007D2827"/>
    <w:rsid w:val="007E0A26"/>
    <w:rsid w:val="007E2ADA"/>
    <w:rsid w:val="0080207B"/>
    <w:rsid w:val="00804383"/>
    <w:rsid w:val="008210D5"/>
    <w:rsid w:val="008277CA"/>
    <w:rsid w:val="008333B2"/>
    <w:rsid w:val="008555D0"/>
    <w:rsid w:val="008851CA"/>
    <w:rsid w:val="00885EFD"/>
    <w:rsid w:val="00894D9E"/>
    <w:rsid w:val="008A278B"/>
    <w:rsid w:val="008B756A"/>
    <w:rsid w:val="009B5B09"/>
    <w:rsid w:val="009C4327"/>
    <w:rsid w:val="00A057EE"/>
    <w:rsid w:val="00A076BA"/>
    <w:rsid w:val="00A23747"/>
    <w:rsid w:val="00A318B5"/>
    <w:rsid w:val="00A41765"/>
    <w:rsid w:val="00A61889"/>
    <w:rsid w:val="00A87F6D"/>
    <w:rsid w:val="00AA7346"/>
    <w:rsid w:val="00AF1701"/>
    <w:rsid w:val="00B06CB0"/>
    <w:rsid w:val="00B538F5"/>
    <w:rsid w:val="00B744EE"/>
    <w:rsid w:val="00B90792"/>
    <w:rsid w:val="00BE3BB2"/>
    <w:rsid w:val="00C07250"/>
    <w:rsid w:val="00C22BCB"/>
    <w:rsid w:val="00C65324"/>
    <w:rsid w:val="00CA1A77"/>
    <w:rsid w:val="00CC4356"/>
    <w:rsid w:val="00CD0A63"/>
    <w:rsid w:val="00D50CA5"/>
    <w:rsid w:val="00D60541"/>
    <w:rsid w:val="00DE101D"/>
    <w:rsid w:val="00DE1414"/>
    <w:rsid w:val="00DE2616"/>
    <w:rsid w:val="00E14B2E"/>
    <w:rsid w:val="00E3044A"/>
    <w:rsid w:val="00E33BF5"/>
    <w:rsid w:val="00E3634A"/>
    <w:rsid w:val="00E5391E"/>
    <w:rsid w:val="00E54241"/>
    <w:rsid w:val="00E8480B"/>
    <w:rsid w:val="00EC7CA4"/>
    <w:rsid w:val="00ED4EA0"/>
    <w:rsid w:val="00F14CD2"/>
    <w:rsid w:val="00F20638"/>
    <w:rsid w:val="00F26498"/>
    <w:rsid w:val="00FD3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FC58E"/>
  <w14:defaultImageDpi w14:val="0"/>
  <w15:docId w15:val="{C92D5C9C-BA71-6E4C-B72C-CCBDFCCD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A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41"/>
    <w:rPr>
      <w:rFonts w:ascii="Segoe UI" w:hAnsi="Segoe UI" w:cs="Segoe UI"/>
      <w:sz w:val="18"/>
      <w:szCs w:val="18"/>
    </w:rPr>
  </w:style>
  <w:style w:type="character" w:styleId="CommentReference">
    <w:name w:val="annotation reference"/>
    <w:basedOn w:val="DefaultParagraphFont"/>
    <w:uiPriority w:val="99"/>
    <w:semiHidden/>
    <w:unhideWhenUsed/>
    <w:rsid w:val="00DE2616"/>
    <w:rPr>
      <w:sz w:val="16"/>
      <w:szCs w:val="16"/>
    </w:rPr>
  </w:style>
  <w:style w:type="paragraph" w:styleId="CommentText">
    <w:name w:val="annotation text"/>
    <w:basedOn w:val="Normal"/>
    <w:link w:val="CommentTextChar"/>
    <w:uiPriority w:val="99"/>
    <w:semiHidden/>
    <w:unhideWhenUsed/>
    <w:rsid w:val="00DE2616"/>
    <w:rPr>
      <w:sz w:val="20"/>
      <w:szCs w:val="20"/>
    </w:rPr>
  </w:style>
  <w:style w:type="character" w:customStyle="1" w:styleId="CommentTextChar">
    <w:name w:val="Comment Text Char"/>
    <w:basedOn w:val="DefaultParagraphFont"/>
    <w:link w:val="CommentText"/>
    <w:uiPriority w:val="99"/>
    <w:semiHidden/>
    <w:rsid w:val="00DE2616"/>
    <w:rPr>
      <w:sz w:val="20"/>
      <w:szCs w:val="20"/>
    </w:rPr>
  </w:style>
  <w:style w:type="paragraph" w:styleId="CommentSubject">
    <w:name w:val="annotation subject"/>
    <w:basedOn w:val="CommentText"/>
    <w:next w:val="CommentText"/>
    <w:link w:val="CommentSubjectChar"/>
    <w:uiPriority w:val="99"/>
    <w:semiHidden/>
    <w:unhideWhenUsed/>
    <w:rsid w:val="00DE2616"/>
    <w:rPr>
      <w:b/>
      <w:bCs/>
    </w:rPr>
  </w:style>
  <w:style w:type="character" w:customStyle="1" w:styleId="CommentSubjectChar">
    <w:name w:val="Comment Subject Char"/>
    <w:basedOn w:val="CommentTextChar"/>
    <w:link w:val="CommentSubject"/>
    <w:uiPriority w:val="99"/>
    <w:semiHidden/>
    <w:rsid w:val="00DE2616"/>
    <w:rPr>
      <w:b/>
      <w:bCs/>
      <w:sz w:val="20"/>
      <w:szCs w:val="20"/>
    </w:rPr>
  </w:style>
  <w:style w:type="paragraph" w:styleId="ListParagraph">
    <w:name w:val="List Paragraph"/>
    <w:basedOn w:val="Normal"/>
    <w:uiPriority w:val="34"/>
    <w:qFormat/>
    <w:rsid w:val="00563CD5"/>
    <w:pPr>
      <w:ind w:left="720"/>
      <w:contextualSpacing/>
    </w:pPr>
  </w:style>
  <w:style w:type="paragraph" w:styleId="Header">
    <w:name w:val="header"/>
    <w:basedOn w:val="Normal"/>
    <w:link w:val="HeaderChar"/>
    <w:uiPriority w:val="99"/>
    <w:unhideWhenUsed/>
    <w:rsid w:val="008851CA"/>
    <w:pPr>
      <w:tabs>
        <w:tab w:val="center" w:pos="4680"/>
        <w:tab w:val="right" w:pos="9360"/>
      </w:tabs>
    </w:pPr>
  </w:style>
  <w:style w:type="character" w:customStyle="1" w:styleId="HeaderChar">
    <w:name w:val="Header Char"/>
    <w:basedOn w:val="DefaultParagraphFont"/>
    <w:link w:val="Header"/>
    <w:uiPriority w:val="99"/>
    <w:rsid w:val="008851CA"/>
  </w:style>
  <w:style w:type="paragraph" w:styleId="Footer">
    <w:name w:val="footer"/>
    <w:basedOn w:val="Normal"/>
    <w:link w:val="FooterChar"/>
    <w:uiPriority w:val="99"/>
    <w:unhideWhenUsed/>
    <w:rsid w:val="008851CA"/>
    <w:pPr>
      <w:tabs>
        <w:tab w:val="center" w:pos="4680"/>
        <w:tab w:val="right" w:pos="9360"/>
      </w:tabs>
    </w:pPr>
  </w:style>
  <w:style w:type="character" w:customStyle="1" w:styleId="FooterChar">
    <w:name w:val="Footer Char"/>
    <w:basedOn w:val="DefaultParagraphFont"/>
    <w:link w:val="Footer"/>
    <w:uiPriority w:val="99"/>
    <w:rsid w:val="008851CA"/>
  </w:style>
  <w:style w:type="character" w:styleId="PageNumber">
    <w:name w:val="page number"/>
    <w:basedOn w:val="DefaultParagraphFont"/>
    <w:uiPriority w:val="99"/>
    <w:semiHidden/>
    <w:unhideWhenUsed/>
    <w:rsid w:val="008851CA"/>
  </w:style>
  <w:style w:type="character" w:styleId="Hyperlink">
    <w:name w:val="Hyperlink"/>
    <w:basedOn w:val="DefaultParagraphFont"/>
    <w:uiPriority w:val="99"/>
    <w:unhideWhenUsed/>
    <w:rsid w:val="00E3634A"/>
    <w:rPr>
      <w:color w:val="0563C1" w:themeColor="hyperlink"/>
      <w:u w:val="single"/>
    </w:rPr>
  </w:style>
  <w:style w:type="character" w:styleId="UnresolvedMention">
    <w:name w:val="Unresolved Mention"/>
    <w:basedOn w:val="DefaultParagraphFont"/>
    <w:uiPriority w:val="99"/>
    <w:semiHidden/>
    <w:unhideWhenUsed/>
    <w:rsid w:val="00E3634A"/>
    <w:rPr>
      <w:color w:val="605E5C"/>
      <w:shd w:val="clear" w:color="auto" w:fill="E1DFDD"/>
    </w:rPr>
  </w:style>
  <w:style w:type="paragraph" w:customStyle="1" w:styleId="acthead5">
    <w:name w:val="acthead5"/>
    <w:basedOn w:val="Normal"/>
    <w:rsid w:val="008555D0"/>
    <w:pPr>
      <w:spacing w:before="100" w:beforeAutospacing="1" w:after="100" w:afterAutospacing="1"/>
    </w:pPr>
    <w:rPr>
      <w:rFonts w:ascii="Times New Roman" w:eastAsia="Times New Roman" w:hAnsi="Times New Roman" w:cs="Times New Roman"/>
      <w:lang w:eastAsia="en-GB"/>
    </w:rPr>
  </w:style>
  <w:style w:type="character" w:customStyle="1" w:styleId="charsectno">
    <w:name w:val="charsectno"/>
    <w:basedOn w:val="DefaultParagraphFont"/>
    <w:rsid w:val="008555D0"/>
  </w:style>
  <w:style w:type="paragraph" w:customStyle="1" w:styleId="subsection">
    <w:name w:val="subsection"/>
    <w:basedOn w:val="Normal"/>
    <w:rsid w:val="008555D0"/>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8555D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565E72"/>
    <w:pPr>
      <w:autoSpaceDE w:val="0"/>
      <w:autoSpaceDN w:val="0"/>
      <w:adjustRightInd w:val="0"/>
    </w:pPr>
    <w:rPr>
      <w:rFonts w:ascii="Arial" w:hAnsi="Arial" w:cs="Arial"/>
      <w:color w:val="000000"/>
      <w:lang w:val="en-GB"/>
    </w:rPr>
  </w:style>
  <w:style w:type="character" w:styleId="FollowedHyperlink">
    <w:name w:val="FollowedHyperlink"/>
    <w:basedOn w:val="DefaultParagraphFont"/>
    <w:uiPriority w:val="99"/>
    <w:semiHidden/>
    <w:unhideWhenUsed/>
    <w:rsid w:val="00263385"/>
    <w:rPr>
      <w:color w:val="954F72" w:themeColor="followedHyperlink"/>
      <w:u w:val="single"/>
    </w:rPr>
  </w:style>
  <w:style w:type="character" w:customStyle="1" w:styleId="Heading1Char">
    <w:name w:val="Heading 1 Char"/>
    <w:basedOn w:val="DefaultParagraphFont"/>
    <w:link w:val="Heading1"/>
    <w:uiPriority w:val="9"/>
    <w:rsid w:val="007E0A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3246">
      <w:bodyDiv w:val="1"/>
      <w:marLeft w:val="0"/>
      <w:marRight w:val="0"/>
      <w:marTop w:val="0"/>
      <w:marBottom w:val="0"/>
      <w:divBdr>
        <w:top w:val="none" w:sz="0" w:space="0" w:color="auto"/>
        <w:left w:val="none" w:sz="0" w:space="0" w:color="auto"/>
        <w:bottom w:val="none" w:sz="0" w:space="0" w:color="auto"/>
        <w:right w:val="none" w:sz="0" w:space="0" w:color="auto"/>
      </w:divBdr>
    </w:div>
    <w:div w:id="224074195">
      <w:bodyDiv w:val="1"/>
      <w:marLeft w:val="0"/>
      <w:marRight w:val="0"/>
      <w:marTop w:val="0"/>
      <w:marBottom w:val="0"/>
      <w:divBdr>
        <w:top w:val="none" w:sz="0" w:space="0" w:color="auto"/>
        <w:left w:val="none" w:sz="0" w:space="0" w:color="auto"/>
        <w:bottom w:val="none" w:sz="0" w:space="0" w:color="auto"/>
        <w:right w:val="none" w:sz="0" w:space="0" w:color="auto"/>
      </w:divBdr>
    </w:div>
    <w:div w:id="512693384">
      <w:bodyDiv w:val="1"/>
      <w:marLeft w:val="0"/>
      <w:marRight w:val="0"/>
      <w:marTop w:val="0"/>
      <w:marBottom w:val="0"/>
      <w:divBdr>
        <w:top w:val="none" w:sz="0" w:space="0" w:color="auto"/>
        <w:left w:val="none" w:sz="0" w:space="0" w:color="auto"/>
        <w:bottom w:val="none" w:sz="0" w:space="0" w:color="auto"/>
        <w:right w:val="none" w:sz="0" w:space="0" w:color="auto"/>
      </w:divBdr>
    </w:div>
    <w:div w:id="591208513">
      <w:bodyDiv w:val="1"/>
      <w:marLeft w:val="0"/>
      <w:marRight w:val="0"/>
      <w:marTop w:val="0"/>
      <w:marBottom w:val="0"/>
      <w:divBdr>
        <w:top w:val="none" w:sz="0" w:space="0" w:color="auto"/>
        <w:left w:val="none" w:sz="0" w:space="0" w:color="auto"/>
        <w:bottom w:val="none" w:sz="0" w:space="0" w:color="auto"/>
        <w:right w:val="none" w:sz="0" w:space="0" w:color="auto"/>
      </w:divBdr>
    </w:div>
    <w:div w:id="1009332260">
      <w:bodyDiv w:val="1"/>
      <w:marLeft w:val="0"/>
      <w:marRight w:val="0"/>
      <w:marTop w:val="0"/>
      <w:marBottom w:val="0"/>
      <w:divBdr>
        <w:top w:val="none" w:sz="0" w:space="0" w:color="auto"/>
        <w:left w:val="none" w:sz="0" w:space="0" w:color="auto"/>
        <w:bottom w:val="none" w:sz="0" w:space="0" w:color="auto"/>
        <w:right w:val="none" w:sz="0" w:space="0" w:color="auto"/>
      </w:divBdr>
    </w:div>
    <w:div w:id="1209872868">
      <w:bodyDiv w:val="1"/>
      <w:marLeft w:val="0"/>
      <w:marRight w:val="0"/>
      <w:marTop w:val="0"/>
      <w:marBottom w:val="0"/>
      <w:divBdr>
        <w:top w:val="none" w:sz="0" w:space="0" w:color="auto"/>
        <w:left w:val="none" w:sz="0" w:space="0" w:color="auto"/>
        <w:bottom w:val="none" w:sz="0" w:space="0" w:color="auto"/>
        <w:right w:val="none" w:sz="0" w:space="0" w:color="auto"/>
      </w:divBdr>
    </w:div>
    <w:div w:id="1300843458">
      <w:bodyDiv w:val="1"/>
      <w:marLeft w:val="0"/>
      <w:marRight w:val="0"/>
      <w:marTop w:val="0"/>
      <w:marBottom w:val="0"/>
      <w:divBdr>
        <w:top w:val="none" w:sz="0" w:space="0" w:color="auto"/>
        <w:left w:val="none" w:sz="0" w:space="0" w:color="auto"/>
        <w:bottom w:val="none" w:sz="0" w:space="0" w:color="auto"/>
        <w:right w:val="none" w:sz="0" w:space="0" w:color="auto"/>
      </w:divBdr>
    </w:div>
    <w:div w:id="17823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e@waindividualisedservices.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pearman@waindividualisedservices.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6" ma:contentTypeDescription="Create a new document." ma:contentTypeScope="" ma:versionID="d7fa216117d0365618dc8a43be8a3564">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a19a506889b59921664760f64cf79f50"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e8431-a1b8-4617-b99d-65456bc45efc}" ma:internalName="TaxCatchAll" ma:showField="CatchAllData" ma:web="6f3b2e96-bfbe-40ef-b696-4b3eb75c43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c681-6232-411d-ae92-25c5107ed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f3b2e96-bfbe-40ef-b696-4b3eb75c431b" xsi:nil="true"/>
    <lcf76f155ced4ddcb4097134ff3c332f xmlns="c0616d4e-44bb-4bac-8ee2-1bdad70f2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16D5E-8719-47EA-B98A-20FD655EE970}">
  <ds:schemaRefs>
    <ds:schemaRef ds:uri="http://schemas.microsoft.com/sharepoint/v3/contenttype/forms"/>
  </ds:schemaRefs>
</ds:datastoreItem>
</file>

<file path=customXml/itemProps2.xml><?xml version="1.0" encoding="utf-8"?>
<ds:datastoreItem xmlns:ds="http://schemas.openxmlformats.org/officeDocument/2006/customXml" ds:itemID="{492AB485-2A53-3B45-9F0E-628E9914543D}">
  <ds:schemaRefs>
    <ds:schemaRef ds:uri="http://schemas.openxmlformats.org/officeDocument/2006/bibliography"/>
  </ds:schemaRefs>
</ds:datastoreItem>
</file>

<file path=customXml/itemProps3.xml><?xml version="1.0" encoding="utf-8"?>
<ds:datastoreItem xmlns:ds="http://schemas.openxmlformats.org/officeDocument/2006/customXml" ds:itemID="{BB59FC0B-EE24-40B7-9635-A7E0F6B21E90}"/>
</file>

<file path=customXml/itemProps4.xml><?xml version="1.0" encoding="utf-8"?>
<ds:datastoreItem xmlns:ds="http://schemas.openxmlformats.org/officeDocument/2006/customXml" ds:itemID="{59117541-52CD-4FD9-A335-8220524222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1629</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Collene</dc:creator>
  <cp:keywords/>
  <dc:description/>
  <cp:lastModifiedBy>Leanne Pearman</cp:lastModifiedBy>
  <cp:revision>33</cp:revision>
  <cp:lastPrinted>2019-10-31T01:20:00Z</cp:lastPrinted>
  <dcterms:created xsi:type="dcterms:W3CDTF">2019-10-31T01:20:00Z</dcterms:created>
  <dcterms:modified xsi:type="dcterms:W3CDTF">2021-09-30T03:59:00Z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y fmtid="{D5CDD505-2E9C-101B-9397-08002B2CF9AE}" pid="3" name="Order">
    <vt:r8>4800</vt:r8>
  </property>
  <property fmtid="{D5CDD505-2E9C-101B-9397-08002B2CF9AE}" pid="4" name="MediaServiceImageTags">
    <vt:lpwstr/>
  </property>
</Properties>
</file>