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D3546" w14:textId="77777777" w:rsidR="006815AC" w:rsidRDefault="00D35AF8" w:rsidP="006815AC">
      <w:pPr>
        <w:widowControl w:val="0"/>
        <w:spacing w:after="0"/>
        <w:ind w:left="1440"/>
        <w:rPr>
          <w:b/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589EC67" wp14:editId="273F0449">
            <wp:simplePos x="0" y="0"/>
            <wp:positionH relativeFrom="column">
              <wp:posOffset>-790575</wp:posOffset>
            </wp:positionH>
            <wp:positionV relativeFrom="page">
              <wp:posOffset>-266700</wp:posOffset>
            </wp:positionV>
            <wp:extent cx="4392839" cy="3714750"/>
            <wp:effectExtent l="0" t="0" r="0" b="0"/>
            <wp:wrapNone/>
            <wp:docPr id="10" name="Picture 7" descr="WAIS-Logo-TRACE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IS-Logo-TRACED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839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19F76" w14:textId="77777777" w:rsidR="006815AC" w:rsidRDefault="00267B09" w:rsidP="006815AC">
      <w:pPr>
        <w:widowControl w:val="0"/>
        <w:spacing w:after="0"/>
        <w:ind w:left="1440"/>
        <w:rPr>
          <w:b/>
          <w:sz w:val="32"/>
          <w:szCs w:val="32"/>
          <w:lang w:val="en-US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942855" wp14:editId="49DC071E">
                <wp:simplePos x="0" y="0"/>
                <wp:positionH relativeFrom="column">
                  <wp:posOffset>2477386</wp:posOffset>
                </wp:positionH>
                <wp:positionV relativeFrom="paragraph">
                  <wp:posOffset>32371</wp:posOffset>
                </wp:positionV>
                <wp:extent cx="4314825" cy="148855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88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BD4B4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ABF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9773C5" w14:textId="77777777" w:rsidR="00341EAC" w:rsidRPr="008814A3" w:rsidRDefault="00341EAC" w:rsidP="00341EAC">
                            <w:pPr>
                              <w:pStyle w:val="MediumGrid21"/>
                              <w:rPr>
                                <w:rFonts w:ascii="Arial" w:hAnsi="Arial" w:cs="Arial"/>
                                <w:b/>
                                <w:color w:val="D03920"/>
                                <w:sz w:val="44"/>
                                <w:szCs w:val="44"/>
                              </w:rPr>
                            </w:pPr>
                            <w:r w:rsidRPr="008814A3">
                              <w:rPr>
                                <w:rFonts w:ascii="Arial" w:hAnsi="Arial" w:cs="Arial"/>
                                <w:b/>
                                <w:color w:val="D03920"/>
                                <w:sz w:val="44"/>
                                <w:szCs w:val="44"/>
                              </w:rPr>
                              <w:t>Western Australia’s Individualised Services</w:t>
                            </w:r>
                          </w:p>
                          <w:p w14:paraId="5C4144D3" w14:textId="77777777" w:rsidR="00341EAC" w:rsidRPr="008814A3" w:rsidRDefault="00341EAC" w:rsidP="00341EAC">
                            <w:pPr>
                              <w:pStyle w:val="MediumGrid21"/>
                              <w:rPr>
                                <w:rFonts w:ascii="Arial" w:hAnsi="Arial" w:cs="Arial"/>
                                <w:b/>
                                <w:color w:val="D03920"/>
                                <w:sz w:val="44"/>
                                <w:szCs w:val="44"/>
                              </w:rPr>
                            </w:pPr>
                            <w:r w:rsidRPr="008814A3">
                              <w:rPr>
                                <w:rFonts w:ascii="Arial" w:hAnsi="Arial" w:cs="Arial"/>
                                <w:b/>
                                <w:color w:val="D03920"/>
                                <w:sz w:val="44"/>
                                <w:szCs w:val="44"/>
                              </w:rPr>
                              <w:t>PROXY FORM</w:t>
                            </w:r>
                          </w:p>
                          <w:p w14:paraId="4EFA40F2" w14:textId="77777777" w:rsidR="003925EC" w:rsidRPr="008814A3" w:rsidRDefault="00341EAC" w:rsidP="00341EAC">
                            <w:pPr>
                              <w:pStyle w:val="MediumGrid21"/>
                              <w:rPr>
                                <w:rFonts w:ascii="Arial" w:hAnsi="Arial" w:cs="Arial"/>
                                <w:b/>
                                <w:color w:val="D03920"/>
                                <w:sz w:val="44"/>
                                <w:szCs w:val="44"/>
                              </w:rPr>
                            </w:pPr>
                            <w:r w:rsidRPr="008814A3">
                              <w:rPr>
                                <w:rFonts w:ascii="Arial" w:hAnsi="Arial" w:cs="Arial"/>
                                <w:b/>
                                <w:color w:val="D03920"/>
                                <w:sz w:val="44"/>
                                <w:szCs w:val="44"/>
                              </w:rPr>
                              <w:t>Annual General Meeting 201</w:t>
                            </w:r>
                            <w:r w:rsidR="005C1221">
                              <w:rPr>
                                <w:rFonts w:ascii="Arial" w:hAnsi="Arial" w:cs="Arial"/>
                                <w:b/>
                                <w:color w:val="D0392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1043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05pt;margin-top:2.55pt;width:339.75pt;height:11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" filled="f" stroked="f" strokecolor="#fabf8f" strokeweight="1pt">
                <v:fill color2="#fbd4b4" focus="100%" type="gradient"/>
                <v:textbox>
                  <w:txbxContent>
                    <w:p w:rsidR="00341EAC" w:rsidRPr="008814A3" w:rsidRDefault="00341EAC" w:rsidP="00341EAC">
                      <w:pPr>
                        <w:pStyle w:val="MediumGrid21"/>
                        <w:rPr>
                          <w:rFonts w:ascii="Arial" w:hAnsi="Arial" w:cs="Arial"/>
                          <w:b/>
                          <w:color w:val="D03920"/>
                          <w:sz w:val="44"/>
                          <w:szCs w:val="44"/>
                        </w:rPr>
                      </w:pPr>
                      <w:r w:rsidRPr="008814A3">
                        <w:rPr>
                          <w:rFonts w:ascii="Arial" w:hAnsi="Arial" w:cs="Arial"/>
                          <w:b/>
                          <w:color w:val="D03920"/>
                          <w:sz w:val="44"/>
                          <w:szCs w:val="44"/>
                        </w:rPr>
                        <w:t>Western Australia’s Individualised Services</w:t>
                      </w:r>
                    </w:p>
                    <w:p w:rsidR="00341EAC" w:rsidRPr="008814A3" w:rsidRDefault="00341EAC" w:rsidP="00341EAC">
                      <w:pPr>
                        <w:pStyle w:val="MediumGrid21"/>
                        <w:rPr>
                          <w:rFonts w:ascii="Arial" w:hAnsi="Arial" w:cs="Arial"/>
                          <w:b/>
                          <w:color w:val="D03920"/>
                          <w:sz w:val="44"/>
                          <w:szCs w:val="44"/>
                        </w:rPr>
                      </w:pPr>
                      <w:r w:rsidRPr="008814A3">
                        <w:rPr>
                          <w:rFonts w:ascii="Arial" w:hAnsi="Arial" w:cs="Arial"/>
                          <w:b/>
                          <w:color w:val="D03920"/>
                          <w:sz w:val="44"/>
                          <w:szCs w:val="44"/>
                        </w:rPr>
                        <w:t>PROXY FORM</w:t>
                      </w:r>
                    </w:p>
                    <w:p w:rsidR="003925EC" w:rsidRPr="008814A3" w:rsidRDefault="00341EAC" w:rsidP="00341EAC">
                      <w:pPr>
                        <w:pStyle w:val="MediumGrid21"/>
                        <w:rPr>
                          <w:rFonts w:ascii="Arial" w:hAnsi="Arial" w:cs="Arial"/>
                          <w:b/>
                          <w:color w:val="D03920"/>
                          <w:sz w:val="44"/>
                          <w:szCs w:val="44"/>
                        </w:rPr>
                      </w:pPr>
                      <w:r w:rsidRPr="008814A3">
                        <w:rPr>
                          <w:rFonts w:ascii="Arial" w:hAnsi="Arial" w:cs="Arial"/>
                          <w:b/>
                          <w:color w:val="D03920"/>
                          <w:sz w:val="44"/>
                          <w:szCs w:val="44"/>
                        </w:rPr>
                        <w:t>Annual General Meeting 201</w:t>
                      </w:r>
                      <w:r w:rsidR="005C1221">
                        <w:rPr>
                          <w:rFonts w:ascii="Arial" w:hAnsi="Arial" w:cs="Arial"/>
                          <w:b/>
                          <w:color w:val="D03920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72F5453" w14:textId="77777777" w:rsidR="006815AC" w:rsidRPr="00057F37" w:rsidRDefault="006815AC" w:rsidP="006815AC">
      <w:pPr>
        <w:widowControl w:val="0"/>
        <w:spacing w:after="0"/>
        <w:ind w:left="1440" w:firstLine="720"/>
        <w:rPr>
          <w:b/>
          <w:sz w:val="16"/>
          <w:szCs w:val="16"/>
          <w:lang w:val="en-US"/>
        </w:rPr>
      </w:pPr>
    </w:p>
    <w:p w14:paraId="5DC2C18D" w14:textId="77777777" w:rsidR="006815AC" w:rsidRPr="00057F37" w:rsidRDefault="006815AC" w:rsidP="006815AC">
      <w:pPr>
        <w:widowControl w:val="0"/>
        <w:spacing w:after="0" w:line="240" w:lineRule="auto"/>
        <w:rPr>
          <w:b/>
          <w:sz w:val="16"/>
          <w:szCs w:val="16"/>
        </w:rPr>
      </w:pPr>
    </w:p>
    <w:p w14:paraId="1388306B" w14:textId="77777777" w:rsidR="006815AC" w:rsidRDefault="006815AC" w:rsidP="006815AC">
      <w:pPr>
        <w:widowControl w:val="0"/>
        <w:rPr>
          <w:b/>
          <w:sz w:val="44"/>
          <w:szCs w:val="44"/>
        </w:rPr>
      </w:pPr>
      <w:r>
        <w:rPr>
          <w:b/>
          <w:sz w:val="32"/>
          <w:szCs w:val="32"/>
        </w:rPr>
        <w:tab/>
      </w:r>
    </w:p>
    <w:p w14:paraId="6AB62573" w14:textId="77777777" w:rsidR="006815AC" w:rsidRPr="00057F37" w:rsidRDefault="006815AC" w:rsidP="006815AC">
      <w:pPr>
        <w:widowControl w:val="0"/>
        <w:spacing w:after="0" w:line="240" w:lineRule="auto"/>
        <w:ind w:left="2880" w:firstLine="720"/>
        <w:rPr>
          <w:b/>
          <w:sz w:val="16"/>
          <w:szCs w:val="16"/>
        </w:rPr>
      </w:pPr>
    </w:p>
    <w:p w14:paraId="68C7AFE6" w14:textId="77777777" w:rsidR="006815AC" w:rsidRPr="00A911A9" w:rsidRDefault="006815AC" w:rsidP="006815AC">
      <w:pPr>
        <w:widowControl w:val="0"/>
        <w:ind w:left="426"/>
        <w:rPr>
          <w:sz w:val="16"/>
          <w:szCs w:val="16"/>
        </w:rPr>
      </w:pPr>
    </w:p>
    <w:p w14:paraId="4FB405D0" w14:textId="77777777" w:rsidR="008B2147" w:rsidRDefault="008B2147" w:rsidP="006815AC">
      <w:pPr>
        <w:widowControl w:val="0"/>
        <w:ind w:left="426"/>
        <w:rPr>
          <w:sz w:val="36"/>
          <w:szCs w:val="36"/>
        </w:rPr>
      </w:pPr>
    </w:p>
    <w:p w14:paraId="484FCEAF" w14:textId="77777777" w:rsidR="00267B09" w:rsidRDefault="00267B09" w:rsidP="00482207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38B8EC69" w14:textId="43C73F10" w:rsidR="00341EAC" w:rsidRPr="008814A3" w:rsidRDefault="00341EAC" w:rsidP="008814A3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814A3">
        <w:rPr>
          <w:rFonts w:ascii="Arial" w:hAnsi="Arial" w:cs="Arial"/>
          <w:sz w:val="24"/>
          <w:szCs w:val="24"/>
        </w:rPr>
        <w:t>A Voting Representative of a WAiS Member may appoint another person to be the proxy for the Voting Representative and to attend and vote on their behalf, at the</w:t>
      </w:r>
      <w:r w:rsidR="005C1221">
        <w:rPr>
          <w:rFonts w:ascii="Arial" w:hAnsi="Arial" w:cs="Arial"/>
          <w:sz w:val="24"/>
          <w:szCs w:val="24"/>
        </w:rPr>
        <w:t xml:space="preserve"> WAiS</w:t>
      </w:r>
      <w:r w:rsidRPr="008814A3">
        <w:rPr>
          <w:rFonts w:ascii="Arial" w:hAnsi="Arial" w:cs="Arial"/>
          <w:sz w:val="24"/>
          <w:szCs w:val="24"/>
        </w:rPr>
        <w:t xml:space="preserve"> Annual General Meeting.  This must be in writing and be received by the Secretary at least 2 days before the meeting.</w:t>
      </w:r>
    </w:p>
    <w:p w14:paraId="29525402" w14:textId="77777777" w:rsidR="008814A3" w:rsidRPr="008814A3" w:rsidRDefault="008814A3" w:rsidP="008814A3">
      <w:p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566D9EBA" w14:textId="77777777" w:rsidR="00341EAC" w:rsidRDefault="00341EAC" w:rsidP="001A3786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814A3">
        <w:rPr>
          <w:rFonts w:ascii="Arial" w:hAnsi="Arial" w:cs="Arial"/>
          <w:sz w:val="24"/>
          <w:szCs w:val="24"/>
        </w:rPr>
        <w:t>If you are the nominated Voting Representative and</w:t>
      </w:r>
      <w:r w:rsidR="005C1221">
        <w:rPr>
          <w:rFonts w:ascii="Arial" w:hAnsi="Arial" w:cs="Arial"/>
          <w:sz w:val="24"/>
          <w:szCs w:val="24"/>
        </w:rPr>
        <w:t xml:space="preserve"> unable to attend the 2016</w:t>
      </w:r>
      <w:r w:rsidRPr="008814A3">
        <w:rPr>
          <w:rFonts w:ascii="Arial" w:hAnsi="Arial" w:cs="Arial"/>
          <w:sz w:val="24"/>
          <w:szCs w:val="24"/>
        </w:rPr>
        <w:t xml:space="preserve"> Annual General Meeting, to be held </w:t>
      </w:r>
      <w:r w:rsidR="005C1221">
        <w:rPr>
          <w:rFonts w:ascii="Arial" w:hAnsi="Arial" w:cs="Arial"/>
          <w:sz w:val="24"/>
          <w:szCs w:val="24"/>
        </w:rPr>
        <w:t>Wednesday 26</w:t>
      </w:r>
      <w:r w:rsidR="005C1221" w:rsidRPr="005C1221">
        <w:rPr>
          <w:rFonts w:ascii="Arial" w:hAnsi="Arial" w:cs="Arial"/>
          <w:sz w:val="24"/>
          <w:szCs w:val="24"/>
          <w:vertAlign w:val="superscript"/>
        </w:rPr>
        <w:t>th</w:t>
      </w:r>
      <w:r w:rsidR="005C1221">
        <w:rPr>
          <w:rFonts w:ascii="Arial" w:hAnsi="Arial" w:cs="Arial"/>
          <w:sz w:val="24"/>
          <w:szCs w:val="24"/>
        </w:rPr>
        <w:t xml:space="preserve"> October 2016</w:t>
      </w:r>
      <w:r w:rsidRPr="008814A3">
        <w:rPr>
          <w:rFonts w:ascii="Arial" w:hAnsi="Arial" w:cs="Arial"/>
          <w:sz w:val="24"/>
          <w:szCs w:val="24"/>
        </w:rPr>
        <w:t xml:space="preserve">, and would like to appoint someone to vote for you in your </w:t>
      </w:r>
      <w:r w:rsidR="0016760D">
        <w:rPr>
          <w:rFonts w:ascii="Arial" w:hAnsi="Arial" w:cs="Arial"/>
          <w:sz w:val="24"/>
          <w:szCs w:val="24"/>
        </w:rPr>
        <w:t>absence</w:t>
      </w:r>
      <w:r w:rsidRPr="008814A3">
        <w:rPr>
          <w:rFonts w:ascii="Arial" w:hAnsi="Arial" w:cs="Arial"/>
          <w:sz w:val="24"/>
          <w:szCs w:val="24"/>
        </w:rPr>
        <w:t xml:space="preserve">, please complete this form and return it to WAIS by </w:t>
      </w:r>
      <w:r w:rsidR="005C1221">
        <w:rPr>
          <w:rFonts w:ascii="Arial" w:hAnsi="Arial" w:cs="Arial"/>
          <w:sz w:val="24"/>
          <w:szCs w:val="24"/>
        </w:rPr>
        <w:t>Wednesday 12</w:t>
      </w:r>
      <w:r w:rsidR="005C1221" w:rsidRPr="005C1221">
        <w:rPr>
          <w:rFonts w:ascii="Arial" w:hAnsi="Arial" w:cs="Arial"/>
          <w:sz w:val="24"/>
          <w:szCs w:val="24"/>
          <w:vertAlign w:val="superscript"/>
        </w:rPr>
        <w:t>th</w:t>
      </w:r>
      <w:r w:rsidR="005C1221">
        <w:rPr>
          <w:rFonts w:ascii="Arial" w:hAnsi="Arial" w:cs="Arial"/>
          <w:sz w:val="24"/>
          <w:szCs w:val="24"/>
        </w:rPr>
        <w:t xml:space="preserve"> </w:t>
      </w:r>
      <w:r w:rsidRPr="008814A3">
        <w:rPr>
          <w:rFonts w:ascii="Arial" w:hAnsi="Arial" w:cs="Arial"/>
          <w:sz w:val="24"/>
          <w:szCs w:val="24"/>
        </w:rPr>
        <w:t>October</w:t>
      </w:r>
      <w:r w:rsidR="005C1221">
        <w:rPr>
          <w:rFonts w:ascii="Arial" w:hAnsi="Arial" w:cs="Arial"/>
          <w:sz w:val="24"/>
          <w:szCs w:val="24"/>
        </w:rPr>
        <w:t xml:space="preserve"> 2016</w:t>
      </w:r>
      <w:r w:rsidRPr="008814A3">
        <w:rPr>
          <w:rFonts w:ascii="Arial" w:hAnsi="Arial" w:cs="Arial"/>
          <w:sz w:val="24"/>
          <w:szCs w:val="24"/>
        </w:rPr>
        <w:t>.</w:t>
      </w:r>
    </w:p>
    <w:p w14:paraId="466F22C8" w14:textId="77777777" w:rsidR="00341EAC" w:rsidRPr="001A3786" w:rsidRDefault="00341EAC" w:rsidP="001A3786">
      <w:pPr>
        <w:spacing w:line="60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814A3">
        <w:rPr>
          <w:rFonts w:ascii="Arial" w:hAnsi="Arial" w:cs="Arial"/>
          <w:sz w:val="24"/>
          <w:szCs w:val="24"/>
        </w:rPr>
        <w:t xml:space="preserve">I, ________________________________________________ (Voting Representative) </w:t>
      </w:r>
    </w:p>
    <w:p w14:paraId="30962AFF" w14:textId="0381C36A" w:rsidR="00341EAC" w:rsidRPr="001A3786" w:rsidRDefault="00341EAC" w:rsidP="001A3786">
      <w:pPr>
        <w:tabs>
          <w:tab w:val="left" w:pos="6096"/>
        </w:tabs>
        <w:spacing w:line="60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814A3">
        <w:rPr>
          <w:rFonts w:ascii="Arial" w:hAnsi="Arial" w:cs="Arial"/>
          <w:sz w:val="24"/>
          <w:szCs w:val="24"/>
        </w:rPr>
        <w:t xml:space="preserve">of ________________________________________________ (Member) </w:t>
      </w:r>
    </w:p>
    <w:p w14:paraId="0BFC5866" w14:textId="77777777" w:rsidR="00341EAC" w:rsidRPr="001A3786" w:rsidRDefault="00341EAC" w:rsidP="001A3786">
      <w:pPr>
        <w:spacing w:line="60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814A3">
        <w:rPr>
          <w:rFonts w:ascii="Arial" w:hAnsi="Arial" w:cs="Arial"/>
          <w:sz w:val="24"/>
          <w:szCs w:val="24"/>
        </w:rPr>
        <w:t>hereby appoint ______________________________________ (Insert Name)</w:t>
      </w:r>
    </w:p>
    <w:p w14:paraId="6AD7F9C6" w14:textId="77777777" w:rsidR="00341EAC" w:rsidRPr="008814A3" w:rsidRDefault="00341EAC" w:rsidP="008814A3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814A3">
        <w:rPr>
          <w:rFonts w:ascii="Arial" w:hAnsi="Arial" w:cs="Arial"/>
          <w:sz w:val="24"/>
          <w:szCs w:val="24"/>
        </w:rPr>
        <w:t>to vote as my proxy at the 201</w:t>
      </w:r>
      <w:r w:rsidR="005C1221">
        <w:rPr>
          <w:rFonts w:ascii="Arial" w:hAnsi="Arial" w:cs="Arial"/>
          <w:sz w:val="24"/>
          <w:szCs w:val="24"/>
        </w:rPr>
        <w:t>6</w:t>
      </w:r>
      <w:r w:rsidRPr="008814A3">
        <w:rPr>
          <w:rFonts w:ascii="Arial" w:hAnsi="Arial" w:cs="Arial"/>
          <w:sz w:val="24"/>
          <w:szCs w:val="24"/>
        </w:rPr>
        <w:t xml:space="preserve"> </w:t>
      </w:r>
      <w:r w:rsidR="001A3786">
        <w:rPr>
          <w:rFonts w:ascii="Arial" w:hAnsi="Arial" w:cs="Arial"/>
          <w:sz w:val="24"/>
          <w:szCs w:val="24"/>
        </w:rPr>
        <w:t xml:space="preserve">WAiS </w:t>
      </w:r>
      <w:r w:rsidRPr="008814A3">
        <w:rPr>
          <w:rFonts w:ascii="Arial" w:hAnsi="Arial" w:cs="Arial"/>
          <w:sz w:val="24"/>
          <w:szCs w:val="24"/>
        </w:rPr>
        <w:t xml:space="preserve">Annual General Meeting to be held on </w:t>
      </w:r>
      <w:r w:rsidR="005C1221">
        <w:rPr>
          <w:rFonts w:ascii="Arial" w:hAnsi="Arial" w:cs="Arial"/>
          <w:b/>
          <w:sz w:val="24"/>
          <w:szCs w:val="24"/>
        </w:rPr>
        <w:t>Wednesday 26</w:t>
      </w:r>
      <w:r w:rsidR="005C1221" w:rsidRPr="005C122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C1221">
        <w:rPr>
          <w:rFonts w:ascii="Arial" w:hAnsi="Arial" w:cs="Arial"/>
          <w:b/>
          <w:sz w:val="24"/>
          <w:szCs w:val="24"/>
        </w:rPr>
        <w:t xml:space="preserve"> October 2016</w:t>
      </w:r>
      <w:r w:rsidRPr="008814A3">
        <w:rPr>
          <w:rFonts w:ascii="Arial" w:hAnsi="Arial" w:cs="Arial"/>
          <w:b/>
          <w:sz w:val="24"/>
          <w:szCs w:val="24"/>
        </w:rPr>
        <w:t xml:space="preserve"> </w:t>
      </w:r>
      <w:r w:rsidRPr="008814A3">
        <w:rPr>
          <w:rFonts w:ascii="Arial" w:hAnsi="Arial" w:cs="Arial"/>
          <w:sz w:val="24"/>
          <w:szCs w:val="24"/>
        </w:rPr>
        <w:t>in my absence.</w:t>
      </w:r>
    </w:p>
    <w:p w14:paraId="7A960E06" w14:textId="77777777" w:rsidR="008814A3" w:rsidRPr="008814A3" w:rsidRDefault="008814A3" w:rsidP="008814A3">
      <w:pPr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69A4E800" w14:textId="77777777" w:rsidR="00341EAC" w:rsidRPr="008814A3" w:rsidRDefault="00341EAC" w:rsidP="001A3786">
      <w:pPr>
        <w:spacing w:line="60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814A3">
        <w:rPr>
          <w:rFonts w:ascii="Arial" w:hAnsi="Arial" w:cs="Arial"/>
          <w:sz w:val="24"/>
          <w:szCs w:val="24"/>
        </w:rPr>
        <w:t>NAME</w:t>
      </w:r>
      <w:r w:rsidR="008814A3">
        <w:rPr>
          <w:rFonts w:ascii="Arial" w:hAnsi="Arial" w:cs="Arial"/>
          <w:sz w:val="24"/>
          <w:szCs w:val="24"/>
        </w:rPr>
        <w:t xml:space="preserve"> (please print)</w:t>
      </w:r>
      <w:r w:rsidRPr="008814A3">
        <w:rPr>
          <w:rFonts w:ascii="Arial" w:hAnsi="Arial" w:cs="Arial"/>
          <w:sz w:val="24"/>
          <w:szCs w:val="24"/>
        </w:rPr>
        <w:t>:</w:t>
      </w:r>
      <w:r w:rsidR="008814A3">
        <w:rPr>
          <w:rFonts w:ascii="Arial" w:hAnsi="Arial" w:cs="Arial"/>
          <w:sz w:val="24"/>
          <w:szCs w:val="24"/>
        </w:rPr>
        <w:t xml:space="preserve"> </w:t>
      </w:r>
      <w:r w:rsidRPr="008814A3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76653086" w14:textId="77777777" w:rsidR="00341EAC" w:rsidRPr="008814A3" w:rsidRDefault="00341EAC" w:rsidP="001A3786">
      <w:pPr>
        <w:spacing w:line="60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814A3">
        <w:rPr>
          <w:rFonts w:ascii="Arial" w:hAnsi="Arial" w:cs="Arial"/>
          <w:sz w:val="24"/>
          <w:szCs w:val="24"/>
        </w:rPr>
        <w:t>SIGNATURE:</w:t>
      </w:r>
      <w:r w:rsidR="008814A3">
        <w:rPr>
          <w:rFonts w:ascii="Arial" w:hAnsi="Arial" w:cs="Arial"/>
          <w:sz w:val="24"/>
          <w:szCs w:val="24"/>
        </w:rPr>
        <w:t xml:space="preserve"> _______________</w:t>
      </w:r>
      <w:r w:rsidRPr="008814A3">
        <w:rPr>
          <w:rFonts w:ascii="Arial" w:hAnsi="Arial" w:cs="Arial"/>
          <w:sz w:val="24"/>
          <w:szCs w:val="24"/>
        </w:rPr>
        <w:t>_______________________________________________</w:t>
      </w:r>
    </w:p>
    <w:p w14:paraId="23036D6E" w14:textId="77777777" w:rsidR="00341EAC" w:rsidRPr="008814A3" w:rsidRDefault="008814A3" w:rsidP="001A3786">
      <w:pPr>
        <w:spacing w:line="60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</w:t>
      </w:r>
      <w:r w:rsidR="00341EAC" w:rsidRPr="008814A3">
        <w:rPr>
          <w:rFonts w:ascii="Arial" w:hAnsi="Arial" w:cs="Arial"/>
          <w:sz w:val="24"/>
          <w:szCs w:val="24"/>
        </w:rPr>
        <w:t>_____________________________________________________</w:t>
      </w:r>
    </w:p>
    <w:sectPr w:rsidR="00341EAC" w:rsidRPr="008814A3" w:rsidSect="006815AC">
      <w:footerReference w:type="default" r:id="rId9"/>
      <w:pgSz w:w="11906" w:h="16838"/>
      <w:pgMar w:top="992" w:right="720" w:bottom="99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4CC60" w14:textId="77777777" w:rsidR="00E049B5" w:rsidRDefault="00E049B5">
      <w:pPr>
        <w:spacing w:after="0" w:line="240" w:lineRule="auto"/>
      </w:pPr>
      <w:r>
        <w:separator/>
      </w:r>
    </w:p>
  </w:endnote>
  <w:endnote w:type="continuationSeparator" w:id="0">
    <w:p w14:paraId="6C9D63DC" w14:textId="77777777" w:rsidR="00E049B5" w:rsidRDefault="00E0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FAC4" w14:textId="77777777" w:rsidR="005C1221" w:rsidRPr="008814A3" w:rsidRDefault="005C1221" w:rsidP="005C1221">
    <w:pPr>
      <w:spacing w:after="0" w:line="360" w:lineRule="auto"/>
      <w:ind w:left="567"/>
      <w:rPr>
        <w:rFonts w:ascii="Arial" w:hAnsi="Arial" w:cs="Arial"/>
        <w:b/>
        <w:color w:val="D03920"/>
        <w:sz w:val="16"/>
        <w:szCs w:val="16"/>
      </w:rPr>
    </w:pPr>
  </w:p>
  <w:p w14:paraId="2226075F" w14:textId="77777777" w:rsidR="005C1221" w:rsidRPr="008814A3" w:rsidRDefault="005C1221" w:rsidP="005C1221">
    <w:pPr>
      <w:spacing w:after="0" w:line="360" w:lineRule="auto"/>
      <w:ind w:left="567"/>
      <w:jc w:val="center"/>
      <w:rPr>
        <w:rFonts w:ascii="Arial" w:hAnsi="Arial" w:cs="Arial"/>
        <w:b/>
        <w:sz w:val="24"/>
        <w:szCs w:val="24"/>
      </w:rPr>
    </w:pPr>
    <w:r w:rsidRPr="008814A3">
      <w:rPr>
        <w:rFonts w:ascii="Arial" w:hAnsi="Arial" w:cs="Arial"/>
        <w:b/>
        <w:color w:val="D03920"/>
        <w:sz w:val="24"/>
        <w:szCs w:val="24"/>
      </w:rPr>
      <w:t>WESTERN AUSTRALIA’S INDIVIDUALISED SERVICES (WAiS)</w:t>
    </w:r>
  </w:p>
  <w:p w14:paraId="27F59D02" w14:textId="77777777" w:rsidR="005C1221" w:rsidRPr="008814A3" w:rsidRDefault="005C1221" w:rsidP="005C1221">
    <w:pPr>
      <w:spacing w:after="0" w:line="360" w:lineRule="auto"/>
      <w:ind w:left="567"/>
      <w:jc w:val="center"/>
      <w:rPr>
        <w:rFonts w:ascii="Arial" w:hAnsi="Arial" w:cs="Arial"/>
        <w:b/>
        <w:sz w:val="24"/>
        <w:szCs w:val="24"/>
      </w:rPr>
    </w:pPr>
    <w:r w:rsidRPr="008814A3">
      <w:rPr>
        <w:rFonts w:ascii="Arial" w:hAnsi="Arial" w:cs="Arial"/>
        <w:b/>
        <w:sz w:val="24"/>
        <w:szCs w:val="24"/>
      </w:rPr>
      <w:t>Bluenote Building Unit 16, 162 Colin St, WEST PERTH, WA 6005</w:t>
    </w:r>
  </w:p>
  <w:p w14:paraId="149512DF" w14:textId="77777777" w:rsidR="005C1221" w:rsidRDefault="005C1221" w:rsidP="005C1221">
    <w:pPr>
      <w:spacing w:after="0" w:line="360" w:lineRule="auto"/>
      <w:ind w:left="567"/>
      <w:jc w:val="center"/>
    </w:pPr>
    <w:r w:rsidRPr="008814A3">
      <w:rPr>
        <w:rFonts w:ascii="Arial" w:hAnsi="Arial" w:cs="Arial"/>
        <w:b/>
        <w:sz w:val="24"/>
        <w:szCs w:val="24"/>
      </w:rPr>
      <w:sym w:font="Wingdings" w:char="F02A"/>
    </w:r>
    <w:r w:rsidRPr="008814A3">
      <w:rPr>
        <w:rFonts w:ascii="Arial" w:hAnsi="Arial" w:cs="Arial"/>
        <w:b/>
        <w:sz w:val="24"/>
        <w:szCs w:val="24"/>
      </w:rPr>
      <w:t xml:space="preserve"> </w:t>
    </w:r>
    <w:hyperlink r:id="rId1" w:history="1">
      <w:r w:rsidRPr="008814A3">
        <w:rPr>
          <w:rStyle w:val="Hyperlink"/>
          <w:rFonts w:ascii="Arial" w:hAnsi="Arial" w:cs="Arial"/>
          <w:b/>
          <w:sz w:val="24"/>
          <w:szCs w:val="24"/>
        </w:rPr>
        <w:t>admin@waindividualisedservices.org.au</w:t>
      </w:r>
    </w:hyperlink>
    <w:r w:rsidRPr="008814A3">
      <w:rPr>
        <w:rFonts w:ascii="Arial" w:hAnsi="Arial" w:cs="Arial"/>
        <w:b/>
        <w:sz w:val="24"/>
        <w:szCs w:val="24"/>
      </w:rPr>
      <w:t xml:space="preserve"> </w:t>
    </w:r>
    <w:r w:rsidRPr="008814A3">
      <w:rPr>
        <w:rFonts w:ascii="Arial" w:hAnsi="Arial" w:cs="Arial"/>
        <w:b/>
        <w:sz w:val="24"/>
        <w:szCs w:val="24"/>
      </w:rPr>
      <w:sym w:font="Wingdings" w:char="F028"/>
    </w:r>
    <w:r w:rsidRPr="008814A3">
      <w:rPr>
        <w:rFonts w:ascii="Arial" w:hAnsi="Arial" w:cs="Arial"/>
        <w:b/>
        <w:sz w:val="24"/>
        <w:szCs w:val="24"/>
      </w:rPr>
      <w:t xml:space="preserve"> 08 9485 1997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0FA23" w14:textId="77777777" w:rsidR="00E049B5" w:rsidRDefault="00E049B5">
      <w:pPr>
        <w:spacing w:after="0" w:line="240" w:lineRule="auto"/>
      </w:pPr>
      <w:r>
        <w:separator/>
      </w:r>
    </w:p>
  </w:footnote>
  <w:footnote w:type="continuationSeparator" w:id="0">
    <w:p w14:paraId="548721AC" w14:textId="77777777" w:rsidR="00E049B5" w:rsidRDefault="00E04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3139"/>
    <w:multiLevelType w:val="hybridMultilevel"/>
    <w:tmpl w:val="4D285E86"/>
    <w:lvl w:ilvl="0" w:tplc="0D82785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FDE"/>
    <w:multiLevelType w:val="hybridMultilevel"/>
    <w:tmpl w:val="847AB2C8"/>
    <w:lvl w:ilvl="0" w:tplc="722C8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8210D"/>
    <w:multiLevelType w:val="hybridMultilevel"/>
    <w:tmpl w:val="6F685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306F"/>
    <w:multiLevelType w:val="hybridMultilevel"/>
    <w:tmpl w:val="8A4894AC"/>
    <w:lvl w:ilvl="0" w:tplc="B08208D8">
      <w:start w:val="1"/>
      <w:numFmt w:val="lowerLetter"/>
      <w:lvlText w:val="(%1)"/>
      <w:lvlJc w:val="left"/>
      <w:pPr>
        <w:ind w:left="127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43F59"/>
    <w:multiLevelType w:val="hybridMultilevel"/>
    <w:tmpl w:val="089A4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E6000"/>
    <w:multiLevelType w:val="hybridMultilevel"/>
    <w:tmpl w:val="3BAA3B50"/>
    <w:lvl w:ilvl="0" w:tplc="0D82785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315D63"/>
    <w:multiLevelType w:val="hybridMultilevel"/>
    <w:tmpl w:val="D1309E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D688B"/>
    <w:multiLevelType w:val="hybridMultilevel"/>
    <w:tmpl w:val="CD4EDEDE"/>
    <w:lvl w:ilvl="0" w:tplc="769E1B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E4C2E"/>
    <w:multiLevelType w:val="hybridMultilevel"/>
    <w:tmpl w:val="974E33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61B11"/>
    <w:multiLevelType w:val="hybridMultilevel"/>
    <w:tmpl w:val="16B45502"/>
    <w:lvl w:ilvl="0" w:tplc="0D82785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94B77"/>
    <w:multiLevelType w:val="hybridMultilevel"/>
    <w:tmpl w:val="90AC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F3AD6"/>
    <w:multiLevelType w:val="hybridMultilevel"/>
    <w:tmpl w:val="B1CEB23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FF4A2E"/>
    <w:multiLevelType w:val="hybridMultilevel"/>
    <w:tmpl w:val="748A3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050AE"/>
    <w:multiLevelType w:val="hybridMultilevel"/>
    <w:tmpl w:val="ED98751A"/>
    <w:lvl w:ilvl="0" w:tplc="0D82785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A72B6"/>
    <w:multiLevelType w:val="hybridMultilevel"/>
    <w:tmpl w:val="27C07706"/>
    <w:lvl w:ilvl="0" w:tplc="0D82785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272F2"/>
    <w:multiLevelType w:val="hybridMultilevel"/>
    <w:tmpl w:val="E24AADA8"/>
    <w:lvl w:ilvl="0" w:tplc="EC3405C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4F44B8"/>
    <w:multiLevelType w:val="hybridMultilevel"/>
    <w:tmpl w:val="20107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F51E7"/>
    <w:multiLevelType w:val="multilevel"/>
    <w:tmpl w:val="3BAA3B5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14"/>
  </w:num>
  <w:num w:numId="7">
    <w:abstractNumId w:val="0"/>
  </w:num>
  <w:num w:numId="8">
    <w:abstractNumId w:val="5"/>
  </w:num>
  <w:num w:numId="9">
    <w:abstractNumId w:val="17"/>
  </w:num>
  <w:num w:numId="10">
    <w:abstractNumId w:val="15"/>
  </w:num>
  <w:num w:numId="11">
    <w:abstractNumId w:val="2"/>
  </w:num>
  <w:num w:numId="12">
    <w:abstractNumId w:val="16"/>
  </w:num>
  <w:num w:numId="13">
    <w:abstractNumId w:val="8"/>
  </w:num>
  <w:num w:numId="14">
    <w:abstractNumId w:val="6"/>
  </w:num>
  <w:num w:numId="15">
    <w:abstractNumId w:val="7"/>
  </w:num>
  <w:num w:numId="16">
    <w:abstractNumId w:val="1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hdrShapeDefaults>
    <o:shapedefaults v:ext="edit" spidmax="2049">
      <o:colormru v:ext="edit" colors="#df77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92"/>
    <w:rsid w:val="0001775D"/>
    <w:rsid w:val="000A0CCF"/>
    <w:rsid w:val="000F7E3E"/>
    <w:rsid w:val="00115463"/>
    <w:rsid w:val="00147856"/>
    <w:rsid w:val="0016047F"/>
    <w:rsid w:val="0016760D"/>
    <w:rsid w:val="001A3786"/>
    <w:rsid w:val="001C0F0B"/>
    <w:rsid w:val="00267B09"/>
    <w:rsid w:val="002A4F71"/>
    <w:rsid w:val="002B1192"/>
    <w:rsid w:val="00341EAC"/>
    <w:rsid w:val="00364E37"/>
    <w:rsid w:val="003925EC"/>
    <w:rsid w:val="00482207"/>
    <w:rsid w:val="00591585"/>
    <w:rsid w:val="005C1221"/>
    <w:rsid w:val="006815AC"/>
    <w:rsid w:val="006C6E69"/>
    <w:rsid w:val="006C7956"/>
    <w:rsid w:val="00752FEF"/>
    <w:rsid w:val="00792947"/>
    <w:rsid w:val="007C3F16"/>
    <w:rsid w:val="007F6B7A"/>
    <w:rsid w:val="008814A3"/>
    <w:rsid w:val="008B2147"/>
    <w:rsid w:val="008C5CFE"/>
    <w:rsid w:val="00A74953"/>
    <w:rsid w:val="00B27CF2"/>
    <w:rsid w:val="00BE0408"/>
    <w:rsid w:val="00C04922"/>
    <w:rsid w:val="00C4513E"/>
    <w:rsid w:val="00C76F7A"/>
    <w:rsid w:val="00D35AF8"/>
    <w:rsid w:val="00E049B5"/>
    <w:rsid w:val="00E358D7"/>
    <w:rsid w:val="00EC703C"/>
    <w:rsid w:val="00EE592A"/>
    <w:rsid w:val="00F2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f7723"/>
    </o:shapedefaults>
    <o:shapelayout v:ext="edit">
      <o:idmap v:ext="edit" data="1"/>
    </o:shapelayout>
  </w:shapeDefaults>
  <w:decimalSymbol w:val="."/>
  <w:listSeparator w:val=","/>
  <w14:docId w14:val="72C4BF0A"/>
  <w15:docId w15:val="{31CBCCBC-CE7E-40A2-BE01-7F7836A1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033"/>
    <w:pPr>
      <w:spacing w:after="120" w:line="285" w:lineRule="auto"/>
    </w:pPr>
    <w:rPr>
      <w:rFonts w:eastAsia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6033"/>
    <w:rPr>
      <w:rFonts w:ascii="Tahoma" w:eastAsia="Times New Roman" w:hAnsi="Tahoma" w:cs="Tahoma"/>
      <w:color w:val="000000"/>
      <w:kern w:val="28"/>
      <w:sz w:val="16"/>
      <w:szCs w:val="16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EF6033"/>
    <w:pPr>
      <w:ind w:left="720"/>
      <w:contextualSpacing/>
    </w:pPr>
  </w:style>
  <w:style w:type="paragraph" w:customStyle="1" w:styleId="MediumGrid21">
    <w:name w:val="Medium Grid 21"/>
    <w:uiPriority w:val="1"/>
    <w:qFormat/>
    <w:rsid w:val="000C709D"/>
    <w:rPr>
      <w:rFonts w:eastAsia="Times New Roman"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3571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571FE"/>
    <w:rPr>
      <w:rFonts w:ascii="Calibri" w:eastAsia="Times New Roman" w:hAnsi="Calibri" w:cs="Times New Roman"/>
      <w:color w:val="000000"/>
      <w:kern w:val="28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571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571FE"/>
    <w:rPr>
      <w:rFonts w:ascii="Calibri" w:eastAsia="Times New Roman" w:hAnsi="Calibri" w:cs="Times New Roman"/>
      <w:color w:val="000000"/>
      <w:kern w:val="28"/>
      <w:sz w:val="20"/>
      <w:szCs w:val="20"/>
      <w:lang w:eastAsia="en-AU"/>
    </w:rPr>
  </w:style>
  <w:style w:type="character" w:styleId="Hyperlink">
    <w:name w:val="Hyperlink"/>
    <w:uiPriority w:val="99"/>
    <w:unhideWhenUsed/>
    <w:rsid w:val="003925EC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E358D7"/>
    <w:pPr>
      <w:ind w:left="720"/>
    </w:pPr>
  </w:style>
  <w:style w:type="character" w:styleId="CommentReference">
    <w:name w:val="annotation reference"/>
    <w:uiPriority w:val="99"/>
    <w:semiHidden/>
    <w:unhideWhenUsed/>
    <w:rsid w:val="008B2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147"/>
  </w:style>
  <w:style w:type="character" w:customStyle="1" w:styleId="CommentTextChar">
    <w:name w:val="Comment Text Char"/>
    <w:link w:val="CommentText"/>
    <w:uiPriority w:val="99"/>
    <w:semiHidden/>
    <w:rsid w:val="008B2147"/>
    <w:rPr>
      <w:rFonts w:eastAsia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1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2147"/>
    <w:rPr>
      <w:rFonts w:eastAsia="Times New Roman"/>
      <w:b/>
      <w:bCs/>
      <w:color w:val="000000"/>
      <w:kern w:val="28"/>
    </w:rPr>
  </w:style>
  <w:style w:type="paragraph" w:styleId="Revision">
    <w:name w:val="Revision"/>
    <w:hidden/>
    <w:uiPriority w:val="71"/>
    <w:rsid w:val="008B2147"/>
    <w:rPr>
      <w:rFonts w:eastAsia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waindividualisedservices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.brindley\Dropbox%20(WAIS)\WAIS%20Shared%20Folder\WAiS%20Styleguide%20Elements\A4%20Flyer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DDBF-579D-43B0-BBEF-37632FEC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Flyer A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Brindley</dc:creator>
  <cp:lastModifiedBy>Charlotte Van der Burgt</cp:lastModifiedBy>
  <cp:revision>2</cp:revision>
  <cp:lastPrinted>2015-09-16T02:34:00Z</cp:lastPrinted>
  <dcterms:created xsi:type="dcterms:W3CDTF">2016-09-14T03:15:00Z</dcterms:created>
  <dcterms:modified xsi:type="dcterms:W3CDTF">2016-09-14T03:15:00Z</dcterms:modified>
</cp:coreProperties>
</file>