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C0" w:rsidRPr="00B063B9" w:rsidRDefault="003E46DD" w:rsidP="003E46DD">
      <w:pPr>
        <w:ind w:left="-567" w:right="-631"/>
        <w:rPr>
          <w:rFonts w:asciiTheme="majorHAnsi" w:hAnsiTheme="majorHAnsi"/>
          <w:b/>
        </w:rPr>
      </w:pPr>
      <w:r w:rsidRPr="00B063B9">
        <w:rPr>
          <w:rFonts w:asciiTheme="majorHAnsi" w:hAnsiTheme="maj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4445F" wp14:editId="72EFCBEC">
                <wp:simplePos x="0" y="0"/>
                <wp:positionH relativeFrom="column">
                  <wp:posOffset>1404620</wp:posOffset>
                </wp:positionH>
                <wp:positionV relativeFrom="paragraph">
                  <wp:posOffset>-47625</wp:posOffset>
                </wp:positionV>
                <wp:extent cx="4467225" cy="15621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6DD" w:rsidRDefault="003E46DD" w:rsidP="00A94574">
                            <w:pPr>
                              <w:ind w:left="-567" w:right="-631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E46DD" w:rsidRPr="00A94574" w:rsidRDefault="003E46DD" w:rsidP="003E46DD">
                            <w:pPr>
                              <w:ind w:left="-567" w:right="-631"/>
                              <w:jc w:val="center"/>
                              <w:rPr>
                                <w:rFonts w:asciiTheme="majorHAnsi" w:hAnsiTheme="majorHAnsi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A94574">
                              <w:rPr>
                                <w:rFonts w:asciiTheme="majorHAnsi" w:hAnsiTheme="majorHAnsi"/>
                                <w:color w:val="7030A0"/>
                                <w:sz w:val="48"/>
                                <w:szCs w:val="48"/>
                              </w:rPr>
                              <w:t xml:space="preserve">Provider </w:t>
                            </w:r>
                            <w:r w:rsidR="00573B35">
                              <w:rPr>
                                <w:rFonts w:asciiTheme="majorHAnsi" w:hAnsiTheme="majorHAnsi"/>
                                <w:color w:val="7030A0"/>
                                <w:sz w:val="48"/>
                                <w:szCs w:val="48"/>
                              </w:rPr>
                              <w:t>Develop</w:t>
                            </w:r>
                            <w:r w:rsidR="000272B0">
                              <w:rPr>
                                <w:rFonts w:asciiTheme="majorHAnsi" w:hAnsiTheme="majorHAnsi"/>
                                <w:color w:val="7030A0"/>
                                <w:sz w:val="48"/>
                                <w:szCs w:val="48"/>
                              </w:rPr>
                              <w:t xml:space="preserve">ment </w:t>
                            </w:r>
                            <w:r w:rsidRPr="00A94574">
                              <w:rPr>
                                <w:rFonts w:asciiTheme="majorHAnsi" w:hAnsiTheme="majorHAnsi"/>
                                <w:color w:val="7030A0"/>
                                <w:sz w:val="48"/>
                                <w:szCs w:val="48"/>
                              </w:rPr>
                              <w:t xml:space="preserve">Package   </w:t>
                            </w:r>
                          </w:p>
                          <w:p w:rsidR="003E46DD" w:rsidRPr="00A94574" w:rsidRDefault="003E46DD" w:rsidP="003E46DD">
                            <w:pPr>
                              <w:ind w:left="-567" w:right="-631"/>
                              <w:jc w:val="center"/>
                              <w:rPr>
                                <w:rFonts w:asciiTheme="majorHAnsi" w:hAnsiTheme="majorHAnsi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A94574">
                              <w:rPr>
                                <w:rFonts w:asciiTheme="majorHAnsi" w:hAnsiTheme="majorHAnsi"/>
                                <w:color w:val="7030A0"/>
                                <w:sz w:val="48"/>
                                <w:szCs w:val="48"/>
                              </w:rPr>
                              <w:t xml:space="preserve">Investing in our </w:t>
                            </w:r>
                            <w:r w:rsidR="00DF5E8C">
                              <w:rPr>
                                <w:rFonts w:asciiTheme="majorHAnsi" w:hAnsiTheme="majorHAnsi"/>
                                <w:color w:val="7030A0"/>
                                <w:sz w:val="48"/>
                                <w:szCs w:val="48"/>
                              </w:rPr>
                              <w:t>F</w:t>
                            </w:r>
                            <w:r w:rsidRPr="00A94574">
                              <w:rPr>
                                <w:rFonts w:asciiTheme="majorHAnsi" w:hAnsiTheme="majorHAnsi"/>
                                <w:color w:val="7030A0"/>
                                <w:sz w:val="48"/>
                                <w:szCs w:val="48"/>
                              </w:rPr>
                              <w:t>uture</w:t>
                            </w:r>
                          </w:p>
                          <w:p w:rsidR="000272B0" w:rsidRPr="000272B0" w:rsidRDefault="000272B0" w:rsidP="000272B0">
                            <w:pPr>
                              <w:jc w:val="center"/>
                              <w:rPr>
                                <w:rFonts w:asciiTheme="majorHAnsi" w:hAnsiTheme="majorHAnsi"/>
                                <w:color w:val="FF3300"/>
                                <w:sz w:val="16"/>
                                <w:szCs w:val="16"/>
                              </w:rPr>
                            </w:pPr>
                          </w:p>
                          <w:p w:rsidR="003E46DD" w:rsidRPr="00690709" w:rsidRDefault="000272B0" w:rsidP="000272B0">
                            <w:pPr>
                              <w:jc w:val="center"/>
                              <w:rPr>
                                <w:color w:val="FF3300"/>
                                <w:sz w:val="36"/>
                                <w:szCs w:val="36"/>
                              </w:rPr>
                            </w:pPr>
                            <w:r w:rsidRPr="00690709">
                              <w:rPr>
                                <w:rFonts w:asciiTheme="majorHAnsi" w:hAnsiTheme="majorHAnsi"/>
                                <w:color w:val="FF3300"/>
                                <w:sz w:val="36"/>
                                <w:szCs w:val="36"/>
                              </w:rPr>
                              <w:t xml:space="preserve">Registration </w:t>
                            </w:r>
                            <w:r w:rsidR="00192954" w:rsidRPr="00690709">
                              <w:rPr>
                                <w:rFonts w:asciiTheme="majorHAnsi" w:hAnsiTheme="majorHAnsi"/>
                                <w:color w:val="FF3300"/>
                                <w:sz w:val="36"/>
                                <w:szCs w:val="36"/>
                              </w:rPr>
                              <w:t xml:space="preserve">is </w:t>
                            </w:r>
                            <w:r w:rsidRPr="00690709">
                              <w:rPr>
                                <w:rFonts w:asciiTheme="majorHAnsi" w:hAnsiTheme="majorHAnsi"/>
                                <w:color w:val="FF3300"/>
                                <w:sz w:val="36"/>
                                <w:szCs w:val="36"/>
                              </w:rPr>
                              <w:t xml:space="preserve">now open for 2016-17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444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0.6pt;margin-top:-3.75pt;width:351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" fillcolor="white [3201]" stroked="f" strokeweight=".5pt">
                <v:textbox>
                  <w:txbxContent>
                    <w:p w:rsidR="003E46DD" w:rsidRDefault="003E46DD" w:rsidP="00A94574">
                      <w:pPr>
                        <w:ind w:left="-567" w:right="-631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</w:p>
                    <w:p w:rsidR="003E46DD" w:rsidRPr="00A94574" w:rsidRDefault="003E46DD" w:rsidP="003E46DD">
                      <w:pPr>
                        <w:ind w:left="-567" w:right="-631"/>
                        <w:jc w:val="center"/>
                        <w:rPr>
                          <w:rFonts w:asciiTheme="majorHAnsi" w:hAnsiTheme="majorHAnsi"/>
                          <w:color w:val="7030A0"/>
                          <w:sz w:val="48"/>
                          <w:szCs w:val="48"/>
                        </w:rPr>
                      </w:pPr>
                      <w:r w:rsidRPr="00A94574">
                        <w:rPr>
                          <w:rFonts w:asciiTheme="majorHAnsi" w:hAnsiTheme="majorHAnsi"/>
                          <w:color w:val="7030A0"/>
                          <w:sz w:val="48"/>
                          <w:szCs w:val="48"/>
                        </w:rPr>
                        <w:t xml:space="preserve">Provider </w:t>
                      </w:r>
                      <w:r w:rsidR="00573B35">
                        <w:rPr>
                          <w:rFonts w:asciiTheme="majorHAnsi" w:hAnsiTheme="majorHAnsi"/>
                          <w:color w:val="7030A0"/>
                          <w:sz w:val="48"/>
                          <w:szCs w:val="48"/>
                        </w:rPr>
                        <w:t>Develop</w:t>
                      </w:r>
                      <w:r w:rsidR="000272B0">
                        <w:rPr>
                          <w:rFonts w:asciiTheme="majorHAnsi" w:hAnsiTheme="majorHAnsi"/>
                          <w:color w:val="7030A0"/>
                          <w:sz w:val="48"/>
                          <w:szCs w:val="48"/>
                        </w:rPr>
                        <w:t xml:space="preserve">ment </w:t>
                      </w:r>
                      <w:r w:rsidRPr="00A94574">
                        <w:rPr>
                          <w:rFonts w:asciiTheme="majorHAnsi" w:hAnsiTheme="majorHAnsi"/>
                          <w:color w:val="7030A0"/>
                          <w:sz w:val="48"/>
                          <w:szCs w:val="48"/>
                        </w:rPr>
                        <w:t xml:space="preserve">Package   </w:t>
                      </w:r>
                    </w:p>
                    <w:p w:rsidR="003E46DD" w:rsidRPr="00A94574" w:rsidRDefault="003E46DD" w:rsidP="003E46DD">
                      <w:pPr>
                        <w:ind w:left="-567" w:right="-631"/>
                        <w:jc w:val="center"/>
                        <w:rPr>
                          <w:rFonts w:asciiTheme="majorHAnsi" w:hAnsiTheme="majorHAnsi"/>
                          <w:color w:val="7030A0"/>
                          <w:sz w:val="48"/>
                          <w:szCs w:val="48"/>
                        </w:rPr>
                      </w:pPr>
                      <w:r w:rsidRPr="00A94574">
                        <w:rPr>
                          <w:rFonts w:asciiTheme="majorHAnsi" w:hAnsiTheme="majorHAnsi"/>
                          <w:color w:val="7030A0"/>
                          <w:sz w:val="48"/>
                          <w:szCs w:val="48"/>
                        </w:rPr>
                        <w:t xml:space="preserve">Investing in our </w:t>
                      </w:r>
                      <w:r w:rsidR="00DF5E8C">
                        <w:rPr>
                          <w:rFonts w:asciiTheme="majorHAnsi" w:hAnsiTheme="majorHAnsi"/>
                          <w:color w:val="7030A0"/>
                          <w:sz w:val="48"/>
                          <w:szCs w:val="48"/>
                        </w:rPr>
                        <w:t>F</w:t>
                      </w:r>
                      <w:r w:rsidRPr="00A94574">
                        <w:rPr>
                          <w:rFonts w:asciiTheme="majorHAnsi" w:hAnsiTheme="majorHAnsi"/>
                          <w:color w:val="7030A0"/>
                          <w:sz w:val="48"/>
                          <w:szCs w:val="48"/>
                        </w:rPr>
                        <w:t>uture</w:t>
                      </w:r>
                    </w:p>
                    <w:p w:rsidR="000272B0" w:rsidRPr="000272B0" w:rsidRDefault="000272B0" w:rsidP="000272B0">
                      <w:pPr>
                        <w:jc w:val="center"/>
                        <w:rPr>
                          <w:rFonts w:asciiTheme="majorHAnsi" w:hAnsiTheme="majorHAnsi"/>
                          <w:color w:val="FF3300"/>
                          <w:sz w:val="16"/>
                          <w:szCs w:val="16"/>
                        </w:rPr>
                      </w:pPr>
                    </w:p>
                    <w:p w:rsidR="003E46DD" w:rsidRPr="00690709" w:rsidRDefault="000272B0" w:rsidP="000272B0">
                      <w:pPr>
                        <w:jc w:val="center"/>
                        <w:rPr>
                          <w:color w:val="FF3300"/>
                          <w:sz w:val="36"/>
                          <w:szCs w:val="36"/>
                        </w:rPr>
                      </w:pPr>
                      <w:r w:rsidRPr="00690709">
                        <w:rPr>
                          <w:rFonts w:asciiTheme="majorHAnsi" w:hAnsiTheme="majorHAnsi"/>
                          <w:color w:val="FF3300"/>
                          <w:sz w:val="36"/>
                          <w:szCs w:val="36"/>
                        </w:rPr>
                        <w:t xml:space="preserve">Registration </w:t>
                      </w:r>
                      <w:r w:rsidR="00192954" w:rsidRPr="00690709">
                        <w:rPr>
                          <w:rFonts w:asciiTheme="majorHAnsi" w:hAnsiTheme="majorHAnsi"/>
                          <w:color w:val="FF3300"/>
                          <w:sz w:val="36"/>
                          <w:szCs w:val="36"/>
                        </w:rPr>
                        <w:t xml:space="preserve">is </w:t>
                      </w:r>
                      <w:r w:rsidRPr="00690709">
                        <w:rPr>
                          <w:rFonts w:asciiTheme="majorHAnsi" w:hAnsiTheme="majorHAnsi"/>
                          <w:color w:val="FF3300"/>
                          <w:sz w:val="36"/>
                          <w:szCs w:val="36"/>
                        </w:rPr>
                        <w:t xml:space="preserve">now open for 2016-17 </w:t>
                      </w:r>
                    </w:p>
                  </w:txbxContent>
                </v:textbox>
              </v:shape>
            </w:pict>
          </mc:Fallback>
        </mc:AlternateContent>
      </w:r>
      <w:r w:rsidR="00C911BF" w:rsidRPr="00B063B9">
        <w:rPr>
          <w:rFonts w:asciiTheme="majorHAnsi" w:hAnsiTheme="majorHAnsi"/>
          <w:noProof/>
          <w:lang w:eastAsia="en-AU"/>
        </w:rPr>
        <w:t xml:space="preserve">        </w:t>
      </w:r>
      <w:r w:rsidR="00A66DC0" w:rsidRPr="00B063B9">
        <w:rPr>
          <w:rFonts w:asciiTheme="majorHAnsi" w:hAnsiTheme="majorHAnsi"/>
          <w:noProof/>
          <w:lang w:val="en-AU" w:eastAsia="en-AU"/>
        </w:rPr>
        <w:drawing>
          <wp:inline distT="0" distB="0" distL="0" distR="0" wp14:anchorId="3EF0593F" wp14:editId="259CA2BA">
            <wp:extent cx="1609725" cy="1466850"/>
            <wp:effectExtent l="0" t="0" r="9525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3B9">
        <w:rPr>
          <w:rFonts w:asciiTheme="majorHAnsi" w:hAnsiTheme="majorHAnsi"/>
          <w:noProof/>
          <w:lang w:eastAsia="en-AU"/>
        </w:rPr>
        <w:t xml:space="preserve"> </w:t>
      </w:r>
    </w:p>
    <w:p w:rsidR="004B2751" w:rsidRPr="0047345B" w:rsidRDefault="004B2751">
      <w:pPr>
        <w:rPr>
          <w:rFonts w:asciiTheme="majorHAnsi" w:hAnsiTheme="majorHAnsi"/>
          <w:sz w:val="16"/>
          <w:szCs w:val="16"/>
        </w:rPr>
      </w:pPr>
    </w:p>
    <w:p w:rsidR="00E90B79" w:rsidRPr="00582379" w:rsidRDefault="00C911BF" w:rsidP="00C911BF">
      <w:pPr>
        <w:spacing w:line="276" w:lineRule="auto"/>
        <w:rPr>
          <w:rFonts w:asciiTheme="majorHAnsi" w:hAnsiTheme="majorHAnsi"/>
        </w:rPr>
      </w:pPr>
      <w:r w:rsidRPr="00582379">
        <w:rPr>
          <w:rFonts w:asciiTheme="majorHAnsi" w:hAnsiTheme="majorHAnsi"/>
        </w:rPr>
        <w:t xml:space="preserve">Expressions of </w:t>
      </w:r>
      <w:r w:rsidR="008A4292" w:rsidRPr="00582379">
        <w:rPr>
          <w:rFonts w:asciiTheme="majorHAnsi" w:hAnsiTheme="majorHAnsi"/>
        </w:rPr>
        <w:t>I</w:t>
      </w:r>
      <w:r w:rsidRPr="00582379">
        <w:rPr>
          <w:rFonts w:asciiTheme="majorHAnsi" w:hAnsiTheme="majorHAnsi"/>
        </w:rPr>
        <w:t xml:space="preserve">nterest </w:t>
      </w:r>
      <w:r w:rsidR="008A4292" w:rsidRPr="00582379">
        <w:rPr>
          <w:rFonts w:asciiTheme="majorHAnsi" w:hAnsiTheme="majorHAnsi"/>
        </w:rPr>
        <w:t xml:space="preserve">and Registration is </w:t>
      </w:r>
      <w:r w:rsidRPr="00582379">
        <w:rPr>
          <w:rFonts w:asciiTheme="majorHAnsi" w:hAnsiTheme="majorHAnsi"/>
        </w:rPr>
        <w:t xml:space="preserve">now open for the </w:t>
      </w:r>
      <w:r w:rsidR="00A94574" w:rsidRPr="00582379">
        <w:rPr>
          <w:rFonts w:asciiTheme="majorHAnsi" w:hAnsiTheme="majorHAnsi"/>
        </w:rPr>
        <w:t>WA’s Individualised Services</w:t>
      </w:r>
      <w:r w:rsidRPr="00582379">
        <w:rPr>
          <w:rFonts w:asciiTheme="majorHAnsi" w:hAnsiTheme="majorHAnsi"/>
        </w:rPr>
        <w:t xml:space="preserve"> NEW </w:t>
      </w:r>
      <w:r w:rsidR="008A4292" w:rsidRPr="00582379">
        <w:rPr>
          <w:rFonts w:asciiTheme="majorHAnsi" w:hAnsiTheme="majorHAnsi"/>
        </w:rPr>
        <w:t>P</w:t>
      </w:r>
      <w:r w:rsidR="00AA4F8A" w:rsidRPr="00582379">
        <w:rPr>
          <w:rFonts w:asciiTheme="majorHAnsi" w:hAnsiTheme="majorHAnsi"/>
        </w:rPr>
        <w:t xml:space="preserve">rovider </w:t>
      </w:r>
      <w:r w:rsidR="008A4292" w:rsidRPr="00582379">
        <w:rPr>
          <w:rFonts w:asciiTheme="majorHAnsi" w:hAnsiTheme="majorHAnsi"/>
        </w:rPr>
        <w:t>D</w:t>
      </w:r>
      <w:r w:rsidRPr="00582379">
        <w:rPr>
          <w:rFonts w:asciiTheme="majorHAnsi" w:hAnsiTheme="majorHAnsi"/>
        </w:rPr>
        <w:t>evelopment</w:t>
      </w:r>
      <w:r w:rsidR="008A4292" w:rsidRPr="00582379">
        <w:rPr>
          <w:rFonts w:asciiTheme="majorHAnsi" w:hAnsiTheme="majorHAnsi"/>
        </w:rPr>
        <w:t xml:space="preserve"> P</w:t>
      </w:r>
      <w:r w:rsidRPr="00582379">
        <w:rPr>
          <w:rFonts w:asciiTheme="majorHAnsi" w:hAnsiTheme="majorHAnsi"/>
        </w:rPr>
        <w:t xml:space="preserve">ackage for 2016-17.  </w:t>
      </w:r>
      <w:r w:rsidR="00192954" w:rsidRPr="00582379">
        <w:rPr>
          <w:rFonts w:asciiTheme="majorHAnsi" w:hAnsiTheme="majorHAnsi"/>
        </w:rPr>
        <w:t>T</w:t>
      </w:r>
      <w:r w:rsidRPr="00582379">
        <w:rPr>
          <w:rFonts w:asciiTheme="majorHAnsi" w:hAnsiTheme="majorHAnsi"/>
        </w:rPr>
        <w:t xml:space="preserve">his subsidised </w:t>
      </w:r>
      <w:r w:rsidR="00192954" w:rsidRPr="00582379">
        <w:rPr>
          <w:rFonts w:asciiTheme="majorHAnsi" w:hAnsiTheme="majorHAnsi"/>
        </w:rPr>
        <w:t xml:space="preserve">package </w:t>
      </w:r>
      <w:r w:rsidR="00E90B79" w:rsidRPr="00582379">
        <w:rPr>
          <w:rFonts w:asciiTheme="majorHAnsi" w:hAnsiTheme="majorHAnsi"/>
        </w:rPr>
        <w:t>o</w:t>
      </w:r>
      <w:r w:rsidR="00192954" w:rsidRPr="00582379">
        <w:rPr>
          <w:rFonts w:asciiTheme="majorHAnsi" w:hAnsiTheme="majorHAnsi"/>
        </w:rPr>
        <w:t>ffers</w:t>
      </w:r>
      <w:r w:rsidR="00DF5E8C" w:rsidRPr="00582379">
        <w:rPr>
          <w:rFonts w:asciiTheme="majorHAnsi" w:hAnsiTheme="majorHAnsi"/>
        </w:rPr>
        <w:t xml:space="preserve"> you</w:t>
      </w:r>
      <w:r w:rsidR="00192954" w:rsidRPr="00582379">
        <w:rPr>
          <w:rFonts w:asciiTheme="majorHAnsi" w:hAnsiTheme="majorHAnsi"/>
        </w:rPr>
        <w:t xml:space="preserve"> a </w:t>
      </w:r>
      <w:r w:rsidR="00AA4F8A" w:rsidRPr="00582379">
        <w:rPr>
          <w:rFonts w:asciiTheme="majorHAnsi" w:hAnsiTheme="majorHAnsi"/>
        </w:rPr>
        <w:t xml:space="preserve">suite of </w:t>
      </w:r>
      <w:r w:rsidR="00192954" w:rsidRPr="00582379">
        <w:rPr>
          <w:rFonts w:asciiTheme="majorHAnsi" w:hAnsiTheme="majorHAnsi"/>
        </w:rPr>
        <w:t xml:space="preserve">tailored </w:t>
      </w:r>
      <w:r w:rsidR="00AA4F8A" w:rsidRPr="00582379">
        <w:rPr>
          <w:rFonts w:asciiTheme="majorHAnsi" w:hAnsiTheme="majorHAnsi"/>
        </w:rPr>
        <w:t>support</w:t>
      </w:r>
      <w:r w:rsidR="00192954" w:rsidRPr="00582379">
        <w:rPr>
          <w:rFonts w:asciiTheme="majorHAnsi" w:hAnsiTheme="majorHAnsi"/>
        </w:rPr>
        <w:t>s</w:t>
      </w:r>
      <w:r w:rsidR="00AA4F8A" w:rsidRPr="00582379">
        <w:rPr>
          <w:rFonts w:asciiTheme="majorHAnsi" w:hAnsiTheme="majorHAnsi"/>
        </w:rPr>
        <w:t xml:space="preserve"> and development opportunities </w:t>
      </w:r>
      <w:r w:rsidR="00DF5E8C" w:rsidRPr="00582379">
        <w:rPr>
          <w:rFonts w:asciiTheme="majorHAnsi" w:hAnsiTheme="majorHAnsi"/>
        </w:rPr>
        <w:t>to help</w:t>
      </w:r>
      <w:r w:rsidR="00BE13AF">
        <w:rPr>
          <w:rFonts w:asciiTheme="majorHAnsi" w:hAnsiTheme="majorHAnsi"/>
        </w:rPr>
        <w:t xml:space="preserve"> you achieve your organisations</w:t>
      </w:r>
      <w:r w:rsidR="00DF5E8C" w:rsidRPr="00582379">
        <w:rPr>
          <w:rFonts w:asciiTheme="majorHAnsi" w:hAnsiTheme="majorHAnsi"/>
        </w:rPr>
        <w:t xml:space="preserve"> strategic goals</w:t>
      </w:r>
      <w:r w:rsidR="00E90B79" w:rsidRPr="00582379">
        <w:rPr>
          <w:rFonts w:asciiTheme="majorHAnsi" w:hAnsiTheme="majorHAnsi"/>
        </w:rPr>
        <w:t>,</w:t>
      </w:r>
      <w:r w:rsidR="00DF5E8C" w:rsidRPr="00582379">
        <w:rPr>
          <w:rFonts w:asciiTheme="majorHAnsi" w:hAnsiTheme="majorHAnsi"/>
        </w:rPr>
        <w:t xml:space="preserve"> operational outcomes</w:t>
      </w:r>
      <w:r w:rsidR="00E90B79" w:rsidRPr="00582379">
        <w:rPr>
          <w:rFonts w:asciiTheme="majorHAnsi" w:hAnsiTheme="majorHAnsi"/>
        </w:rPr>
        <w:t>, and to strengthen and broaden your capacity to shape and deliver self-directed supports</w:t>
      </w:r>
      <w:r w:rsidR="005966D5" w:rsidRPr="00582379">
        <w:rPr>
          <w:rFonts w:asciiTheme="majorHAnsi" w:hAnsiTheme="majorHAnsi"/>
        </w:rPr>
        <w:t xml:space="preserve"> to people and families</w:t>
      </w:r>
      <w:r w:rsidR="00E90B79" w:rsidRPr="00582379">
        <w:rPr>
          <w:rFonts w:asciiTheme="majorHAnsi" w:hAnsiTheme="majorHAnsi"/>
        </w:rPr>
        <w:t>.</w:t>
      </w:r>
    </w:p>
    <w:p w:rsidR="00E90B79" w:rsidRPr="0047345B" w:rsidRDefault="00E90B79" w:rsidP="00C911BF">
      <w:pPr>
        <w:spacing w:line="276" w:lineRule="auto"/>
        <w:rPr>
          <w:rFonts w:asciiTheme="majorHAnsi" w:hAnsiTheme="majorHAnsi"/>
          <w:sz w:val="16"/>
          <w:szCs w:val="16"/>
        </w:rPr>
      </w:pPr>
    </w:p>
    <w:p w:rsidR="004B2751" w:rsidRPr="00690709" w:rsidRDefault="00A94574" w:rsidP="0055499E">
      <w:pPr>
        <w:spacing w:line="276" w:lineRule="auto"/>
        <w:rPr>
          <w:rFonts w:asciiTheme="majorHAnsi" w:hAnsiTheme="majorHAnsi"/>
        </w:rPr>
      </w:pPr>
      <w:r w:rsidRPr="00690709">
        <w:rPr>
          <w:rFonts w:asciiTheme="majorHAnsi" w:hAnsiTheme="majorHAnsi"/>
        </w:rPr>
        <w:t>Th</w:t>
      </w:r>
      <w:r w:rsidR="0055499E" w:rsidRPr="00690709">
        <w:rPr>
          <w:rFonts w:asciiTheme="majorHAnsi" w:hAnsiTheme="majorHAnsi"/>
        </w:rPr>
        <w:t>e</w:t>
      </w:r>
      <w:r w:rsidRPr="00690709">
        <w:rPr>
          <w:rFonts w:asciiTheme="majorHAnsi" w:hAnsiTheme="majorHAnsi"/>
        </w:rPr>
        <w:t xml:space="preserve"> package </w:t>
      </w:r>
      <w:r w:rsidR="0055499E" w:rsidRPr="00690709">
        <w:rPr>
          <w:rFonts w:asciiTheme="majorHAnsi" w:hAnsiTheme="majorHAnsi"/>
        </w:rPr>
        <w:t>include</w:t>
      </w:r>
      <w:r w:rsidR="00803287">
        <w:rPr>
          <w:rFonts w:asciiTheme="majorHAnsi" w:hAnsiTheme="majorHAnsi"/>
        </w:rPr>
        <w:t>s</w:t>
      </w:r>
      <w:r w:rsidR="0055499E" w:rsidRPr="00690709">
        <w:rPr>
          <w:rFonts w:asciiTheme="majorHAnsi" w:hAnsiTheme="majorHAnsi"/>
        </w:rPr>
        <w:t xml:space="preserve"> access to the following:</w:t>
      </w:r>
    </w:p>
    <w:p w:rsidR="0055499E" w:rsidRPr="0047345B" w:rsidRDefault="0055499E" w:rsidP="0055499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16"/>
          <w:szCs w:val="16"/>
        </w:rPr>
      </w:pPr>
    </w:p>
    <w:p w:rsidR="0055499E" w:rsidRPr="00582379" w:rsidRDefault="0055499E" w:rsidP="0055499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7030A0"/>
          <w:sz w:val="28"/>
          <w:u w:val="single"/>
        </w:rPr>
      </w:pPr>
      <w:r w:rsidRPr="00582379">
        <w:rPr>
          <w:rFonts w:asciiTheme="majorHAnsi" w:hAnsiTheme="majorHAnsi" w:cs="Times New Roman"/>
          <w:sz w:val="28"/>
          <w:u w:val="single"/>
        </w:rPr>
        <w:t>Six Consultancy and Mentoring days</w:t>
      </w:r>
      <w:r w:rsidRPr="00582379">
        <w:rPr>
          <w:rFonts w:asciiTheme="majorHAnsi" w:hAnsiTheme="majorHAnsi" w:cs="Times New Roman"/>
          <w:color w:val="7030A0"/>
          <w:sz w:val="28"/>
          <w:u w:val="single"/>
        </w:rPr>
        <w:t xml:space="preserve">  </w:t>
      </w:r>
    </w:p>
    <w:p w:rsidR="0055499E" w:rsidRPr="00B063B9" w:rsidRDefault="00242EF5" w:rsidP="0055499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B063B9">
        <w:rPr>
          <w:rFonts w:asciiTheme="majorHAnsi" w:hAnsiTheme="majorHAnsi" w:cs="Times New Roman"/>
        </w:rPr>
        <w:t xml:space="preserve">These </w:t>
      </w:r>
      <w:r w:rsidR="00304214" w:rsidRPr="00B063B9">
        <w:rPr>
          <w:rFonts w:asciiTheme="majorHAnsi" w:hAnsiTheme="majorHAnsi" w:cs="Times New Roman"/>
        </w:rPr>
        <w:t xml:space="preserve">consultancy and mentoring </w:t>
      </w:r>
      <w:r w:rsidRPr="00B063B9">
        <w:rPr>
          <w:rFonts w:asciiTheme="majorHAnsi" w:hAnsiTheme="majorHAnsi" w:cs="Times New Roman"/>
        </w:rPr>
        <w:t xml:space="preserve">days are customised to maximize your success in achieving the outcomes you identify, and can be used flexibly over the year.  </w:t>
      </w:r>
      <w:r w:rsidR="0055499E" w:rsidRPr="00B063B9">
        <w:rPr>
          <w:rFonts w:asciiTheme="majorHAnsi" w:hAnsiTheme="majorHAnsi" w:cs="Times New Roman"/>
        </w:rPr>
        <w:t>Organisatio</w:t>
      </w:r>
      <w:r w:rsidR="005966D5" w:rsidRPr="00B063B9">
        <w:rPr>
          <w:rFonts w:asciiTheme="majorHAnsi" w:hAnsiTheme="majorHAnsi" w:cs="Times New Roman"/>
        </w:rPr>
        <w:t xml:space="preserve">ns have </w:t>
      </w:r>
      <w:r w:rsidR="00304214" w:rsidRPr="00B063B9">
        <w:rPr>
          <w:rFonts w:asciiTheme="majorHAnsi" w:hAnsiTheme="majorHAnsi" w:cs="Times New Roman"/>
        </w:rPr>
        <w:t xml:space="preserve">told us that this kind of support has been instrumental in achieving their goals, and have </w:t>
      </w:r>
      <w:r w:rsidR="005966D5" w:rsidRPr="00B063B9">
        <w:rPr>
          <w:rFonts w:asciiTheme="majorHAnsi" w:hAnsiTheme="majorHAnsi" w:cs="Times New Roman"/>
        </w:rPr>
        <w:t xml:space="preserve">used this support to do </w:t>
      </w:r>
      <w:r w:rsidR="0055499E" w:rsidRPr="00B063B9">
        <w:rPr>
          <w:rFonts w:asciiTheme="majorHAnsi" w:hAnsiTheme="majorHAnsi" w:cs="Times New Roman"/>
        </w:rPr>
        <w:t xml:space="preserve">everything from </w:t>
      </w:r>
      <w:r w:rsidR="00727DC7" w:rsidRPr="00B063B9">
        <w:rPr>
          <w:rFonts w:asciiTheme="majorHAnsi" w:hAnsiTheme="majorHAnsi" w:cs="Times New Roman"/>
        </w:rPr>
        <w:t xml:space="preserve">Cultural Change programs across their </w:t>
      </w:r>
      <w:r w:rsidR="00690709">
        <w:rPr>
          <w:rFonts w:asciiTheme="majorHAnsi" w:hAnsiTheme="majorHAnsi" w:cs="Times New Roman"/>
        </w:rPr>
        <w:t>organis</w:t>
      </w:r>
      <w:r w:rsidR="00727DC7" w:rsidRPr="00B063B9">
        <w:rPr>
          <w:rFonts w:asciiTheme="majorHAnsi" w:hAnsiTheme="majorHAnsi" w:cs="Times New Roman"/>
        </w:rPr>
        <w:t xml:space="preserve">ation to Governance and </w:t>
      </w:r>
      <w:r w:rsidR="0055499E" w:rsidRPr="00B063B9">
        <w:rPr>
          <w:rFonts w:asciiTheme="majorHAnsi" w:hAnsiTheme="majorHAnsi" w:cs="Times New Roman"/>
        </w:rPr>
        <w:t xml:space="preserve">Board </w:t>
      </w:r>
      <w:r w:rsidR="00727DC7" w:rsidRPr="00B063B9">
        <w:rPr>
          <w:rFonts w:asciiTheme="majorHAnsi" w:hAnsiTheme="majorHAnsi" w:cs="Times New Roman"/>
        </w:rPr>
        <w:t xml:space="preserve">Support.  </w:t>
      </w:r>
    </w:p>
    <w:p w:rsidR="0055499E" w:rsidRPr="00B063B9" w:rsidRDefault="0055499E" w:rsidP="0055499E">
      <w:pPr>
        <w:spacing w:line="276" w:lineRule="auto"/>
        <w:rPr>
          <w:rFonts w:asciiTheme="majorHAnsi" w:hAnsiTheme="majorHAnsi"/>
        </w:rPr>
      </w:pPr>
    </w:p>
    <w:p w:rsidR="004B2751" w:rsidRPr="00B063B9" w:rsidRDefault="0055499E">
      <w:pPr>
        <w:rPr>
          <w:rFonts w:asciiTheme="majorHAnsi" w:hAnsiTheme="majorHAnsi"/>
          <w:b/>
        </w:rPr>
      </w:pPr>
      <w:r w:rsidRPr="00582379">
        <w:rPr>
          <w:rFonts w:asciiTheme="majorHAnsi" w:hAnsiTheme="majorHAnsi"/>
          <w:sz w:val="28"/>
          <w:szCs w:val="28"/>
          <w:u w:val="single"/>
        </w:rPr>
        <w:t xml:space="preserve">Access to </w:t>
      </w:r>
      <w:r w:rsidR="00727DC7" w:rsidRPr="00582379">
        <w:rPr>
          <w:rFonts w:asciiTheme="majorHAnsi" w:hAnsiTheme="majorHAnsi"/>
          <w:sz w:val="28"/>
          <w:szCs w:val="28"/>
          <w:u w:val="single"/>
        </w:rPr>
        <w:t xml:space="preserve">a </w:t>
      </w:r>
      <w:r w:rsidRPr="00582379">
        <w:rPr>
          <w:rFonts w:asciiTheme="majorHAnsi" w:hAnsiTheme="majorHAnsi"/>
          <w:sz w:val="28"/>
          <w:szCs w:val="28"/>
          <w:u w:val="single"/>
        </w:rPr>
        <w:t xml:space="preserve">range of </w:t>
      </w:r>
      <w:r w:rsidR="003E46DD" w:rsidRPr="00582379">
        <w:rPr>
          <w:rFonts w:asciiTheme="majorHAnsi" w:hAnsiTheme="majorHAnsi"/>
          <w:sz w:val="28"/>
          <w:szCs w:val="28"/>
          <w:u w:val="single"/>
        </w:rPr>
        <w:t xml:space="preserve">Provider Development </w:t>
      </w:r>
      <w:r w:rsidR="00727DC7" w:rsidRPr="00582379">
        <w:rPr>
          <w:rFonts w:asciiTheme="majorHAnsi" w:hAnsiTheme="majorHAnsi"/>
          <w:sz w:val="28"/>
          <w:szCs w:val="28"/>
          <w:u w:val="single"/>
        </w:rPr>
        <w:t>Workshops</w:t>
      </w:r>
      <w:r w:rsidR="00727DC7" w:rsidRPr="00B063B9">
        <w:rPr>
          <w:rFonts w:asciiTheme="majorHAnsi" w:hAnsiTheme="majorHAnsi"/>
          <w:b/>
        </w:rPr>
        <w:t xml:space="preserve"> </w:t>
      </w:r>
    </w:p>
    <w:p w:rsidR="00727DC7" w:rsidRPr="00B063B9" w:rsidRDefault="00727DC7">
      <w:pPr>
        <w:rPr>
          <w:rFonts w:asciiTheme="majorHAnsi" w:hAnsiTheme="majorHAnsi"/>
        </w:rPr>
      </w:pPr>
      <w:r w:rsidRPr="00B063B9">
        <w:rPr>
          <w:rFonts w:asciiTheme="majorHAnsi" w:hAnsiTheme="majorHAnsi"/>
        </w:rPr>
        <w:t>This package</w:t>
      </w:r>
      <w:r w:rsidR="0059441B" w:rsidRPr="00B063B9">
        <w:rPr>
          <w:rFonts w:asciiTheme="majorHAnsi" w:hAnsiTheme="majorHAnsi"/>
        </w:rPr>
        <w:t xml:space="preserve"> also</w:t>
      </w:r>
      <w:r w:rsidR="00DA117A">
        <w:rPr>
          <w:rFonts w:asciiTheme="majorHAnsi" w:hAnsiTheme="majorHAnsi"/>
        </w:rPr>
        <w:t xml:space="preserve"> includes</w:t>
      </w:r>
      <w:r w:rsidRPr="00B063B9">
        <w:rPr>
          <w:rFonts w:asciiTheme="majorHAnsi" w:hAnsiTheme="majorHAnsi"/>
        </w:rPr>
        <w:t xml:space="preserve"> access </w:t>
      </w:r>
      <w:r w:rsidR="0059441B" w:rsidRPr="00B063B9">
        <w:rPr>
          <w:rFonts w:asciiTheme="majorHAnsi" w:hAnsiTheme="majorHAnsi"/>
        </w:rPr>
        <w:t xml:space="preserve">to four workshops, </w:t>
      </w:r>
      <w:r w:rsidRPr="00B063B9">
        <w:rPr>
          <w:rFonts w:asciiTheme="majorHAnsi" w:hAnsiTheme="majorHAnsi"/>
        </w:rPr>
        <w:t>for two</w:t>
      </w:r>
      <w:r w:rsidR="0059441B" w:rsidRPr="00B063B9">
        <w:rPr>
          <w:rFonts w:asciiTheme="majorHAnsi" w:hAnsiTheme="majorHAnsi"/>
        </w:rPr>
        <w:t xml:space="preserve"> staff; </w:t>
      </w:r>
      <w:r w:rsidRPr="00B063B9">
        <w:rPr>
          <w:rFonts w:asciiTheme="majorHAnsi" w:hAnsiTheme="majorHAnsi"/>
        </w:rPr>
        <w:t xml:space="preserve">chosen from the following key events. </w:t>
      </w:r>
      <w:r w:rsidR="00690709">
        <w:rPr>
          <w:rFonts w:asciiTheme="majorHAnsi" w:hAnsiTheme="majorHAnsi"/>
        </w:rPr>
        <w:t xml:space="preserve"> These workshops will be within the Perth area</w:t>
      </w:r>
      <w:r w:rsidR="0047345B">
        <w:rPr>
          <w:rFonts w:asciiTheme="majorHAnsi" w:hAnsiTheme="majorHAnsi"/>
        </w:rPr>
        <w:t>*</w:t>
      </w:r>
      <w:r w:rsidR="00690709">
        <w:rPr>
          <w:rFonts w:asciiTheme="majorHAnsi" w:hAnsiTheme="majorHAnsi"/>
        </w:rPr>
        <w:t xml:space="preserve"> </w:t>
      </w:r>
    </w:p>
    <w:p w:rsidR="0055499E" w:rsidRPr="00B063B9" w:rsidRDefault="0055499E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3E46DD" w:rsidRPr="00B063B9" w:rsidTr="00727DC7">
        <w:tc>
          <w:tcPr>
            <w:tcW w:w="7225" w:type="dxa"/>
          </w:tcPr>
          <w:p w:rsidR="00727DC7" w:rsidRPr="00582379" w:rsidRDefault="00727DC7">
            <w:pPr>
              <w:rPr>
                <w:rFonts w:asciiTheme="majorHAnsi" w:hAnsiTheme="majorHAnsi" w:cs="Times New Roman"/>
                <w:color w:val="6600CC"/>
              </w:rPr>
            </w:pPr>
            <w:r w:rsidRPr="00582379">
              <w:rPr>
                <w:rFonts w:asciiTheme="majorHAnsi" w:hAnsiTheme="majorHAnsi" w:cs="Times New Roman"/>
                <w:color w:val="6600CC"/>
              </w:rPr>
              <w:t xml:space="preserve">When policies aren’t enough - Understanding abuse and neglect </w:t>
            </w:r>
          </w:p>
          <w:p w:rsidR="003E46DD" w:rsidRPr="00B063B9" w:rsidRDefault="00727DC7">
            <w:pPr>
              <w:rPr>
                <w:rFonts w:asciiTheme="majorHAnsi" w:hAnsiTheme="majorHAnsi"/>
              </w:rPr>
            </w:pPr>
            <w:r w:rsidRPr="00B063B9">
              <w:rPr>
                <w:rFonts w:asciiTheme="majorHAnsi" w:hAnsiTheme="majorHAnsi" w:cs="Times New Roman"/>
              </w:rPr>
              <w:t>Presented by John Armstrong</w:t>
            </w:r>
          </w:p>
        </w:tc>
        <w:tc>
          <w:tcPr>
            <w:tcW w:w="1837" w:type="dxa"/>
          </w:tcPr>
          <w:p w:rsidR="003E46DD" w:rsidRPr="00B063B9" w:rsidRDefault="00727DC7">
            <w:pPr>
              <w:rPr>
                <w:rFonts w:asciiTheme="majorHAnsi" w:hAnsiTheme="majorHAnsi"/>
              </w:rPr>
            </w:pPr>
            <w:r w:rsidRPr="00B063B9">
              <w:rPr>
                <w:rFonts w:asciiTheme="majorHAnsi" w:hAnsiTheme="majorHAnsi" w:cs="Times New Roman"/>
              </w:rPr>
              <w:t>11</w:t>
            </w:r>
            <w:r w:rsidRPr="00B063B9">
              <w:rPr>
                <w:rFonts w:asciiTheme="majorHAnsi" w:hAnsiTheme="majorHAnsi" w:cs="Times New Roman"/>
                <w:vertAlign w:val="superscript"/>
              </w:rPr>
              <w:t>th</w:t>
            </w:r>
            <w:r w:rsidRPr="00B063B9">
              <w:rPr>
                <w:rFonts w:asciiTheme="majorHAnsi" w:hAnsiTheme="majorHAnsi" w:cs="Times New Roman"/>
              </w:rPr>
              <w:t xml:space="preserve"> Aug 2016</w:t>
            </w:r>
          </w:p>
        </w:tc>
      </w:tr>
      <w:tr w:rsidR="00C6096C" w:rsidRPr="00B063B9" w:rsidTr="00983AA6">
        <w:tc>
          <w:tcPr>
            <w:tcW w:w="7225" w:type="dxa"/>
          </w:tcPr>
          <w:p w:rsidR="00C6096C" w:rsidRPr="00582379" w:rsidRDefault="00C6096C" w:rsidP="00983AA6">
            <w:pPr>
              <w:rPr>
                <w:rFonts w:asciiTheme="majorHAnsi" w:hAnsiTheme="majorHAnsi" w:cs="Times New Roman"/>
                <w:color w:val="6600CC"/>
              </w:rPr>
            </w:pPr>
            <w:r w:rsidRPr="00582379">
              <w:rPr>
                <w:rFonts w:asciiTheme="majorHAnsi" w:hAnsiTheme="majorHAnsi" w:cs="Times New Roman"/>
                <w:color w:val="6600CC"/>
              </w:rPr>
              <w:t xml:space="preserve">Supported Decision Making and </w:t>
            </w:r>
            <w:r>
              <w:rPr>
                <w:rFonts w:asciiTheme="majorHAnsi" w:hAnsiTheme="majorHAnsi" w:cs="Times New Roman"/>
                <w:color w:val="6600CC"/>
              </w:rPr>
              <w:t>Preparing to Plan</w:t>
            </w:r>
            <w:r w:rsidRPr="00582379">
              <w:rPr>
                <w:rFonts w:asciiTheme="majorHAnsi" w:hAnsiTheme="majorHAnsi" w:cs="Times New Roman"/>
                <w:color w:val="6600CC"/>
              </w:rPr>
              <w:t xml:space="preserve"> (2 day workshop</w:t>
            </w:r>
            <w:r>
              <w:rPr>
                <w:rFonts w:asciiTheme="majorHAnsi" w:hAnsiTheme="majorHAnsi" w:cs="Times New Roman"/>
                <w:color w:val="6600CC"/>
              </w:rPr>
              <w:t xml:space="preserve"> series</w:t>
            </w:r>
            <w:r w:rsidRPr="00582379">
              <w:rPr>
                <w:rFonts w:asciiTheme="majorHAnsi" w:hAnsiTheme="majorHAnsi" w:cs="Times New Roman"/>
                <w:color w:val="6600CC"/>
              </w:rPr>
              <w:t>)</w:t>
            </w:r>
          </w:p>
          <w:p w:rsidR="00C6096C" w:rsidRPr="00B063B9" w:rsidRDefault="00C6096C" w:rsidP="00983AA6">
            <w:pPr>
              <w:rPr>
                <w:rFonts w:asciiTheme="majorHAnsi" w:hAnsiTheme="majorHAnsi"/>
              </w:rPr>
            </w:pPr>
            <w:r w:rsidRPr="00B063B9">
              <w:rPr>
                <w:rFonts w:asciiTheme="majorHAnsi" w:hAnsiTheme="majorHAnsi" w:cs="Times New Roman"/>
              </w:rPr>
              <w:t xml:space="preserve">Presented by Susan Stanford and Jaquie Mills </w:t>
            </w:r>
          </w:p>
        </w:tc>
        <w:tc>
          <w:tcPr>
            <w:tcW w:w="1837" w:type="dxa"/>
          </w:tcPr>
          <w:p w:rsidR="00C6096C" w:rsidRPr="00B063B9" w:rsidRDefault="00C6096C" w:rsidP="00983A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Pr="00C6096C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</w:t>
            </w:r>
            <w:r w:rsidRPr="00B063B9">
              <w:rPr>
                <w:rFonts w:asciiTheme="majorHAnsi" w:hAnsiTheme="majorHAnsi"/>
              </w:rPr>
              <w:t>Sept</w:t>
            </w:r>
            <w:r>
              <w:rPr>
                <w:rFonts w:asciiTheme="majorHAnsi" w:hAnsiTheme="majorHAnsi"/>
              </w:rPr>
              <w:t xml:space="preserve"> and </w:t>
            </w:r>
            <w:r w:rsidRPr="00B063B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20</w:t>
            </w:r>
            <w:r w:rsidRPr="00C6096C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Sept 2016</w:t>
            </w:r>
          </w:p>
        </w:tc>
      </w:tr>
      <w:tr w:rsidR="003E46DD" w:rsidRPr="00B063B9" w:rsidTr="00727DC7">
        <w:tc>
          <w:tcPr>
            <w:tcW w:w="7225" w:type="dxa"/>
          </w:tcPr>
          <w:p w:rsidR="003E46DD" w:rsidRPr="00582379" w:rsidRDefault="00727DC7">
            <w:pPr>
              <w:rPr>
                <w:rFonts w:asciiTheme="majorHAnsi" w:hAnsiTheme="majorHAnsi" w:cs="Times New Roman"/>
                <w:color w:val="6600CC"/>
              </w:rPr>
            </w:pPr>
            <w:r w:rsidRPr="00582379">
              <w:rPr>
                <w:rFonts w:asciiTheme="majorHAnsi" w:hAnsiTheme="majorHAnsi" w:cs="Times New Roman"/>
                <w:color w:val="6600CC"/>
              </w:rPr>
              <w:t xml:space="preserve">Creating home  - </w:t>
            </w:r>
            <w:r w:rsidR="00C460B4" w:rsidRPr="00582379">
              <w:rPr>
                <w:rFonts w:asciiTheme="majorHAnsi" w:hAnsiTheme="majorHAnsi" w:cs="Times New Roman"/>
                <w:color w:val="6600CC"/>
              </w:rPr>
              <w:t>I</w:t>
            </w:r>
            <w:r w:rsidRPr="00582379">
              <w:rPr>
                <w:rFonts w:asciiTheme="majorHAnsi" w:hAnsiTheme="majorHAnsi" w:cs="Times New Roman"/>
                <w:color w:val="6600CC"/>
              </w:rPr>
              <w:t xml:space="preserve">ndividual </w:t>
            </w:r>
            <w:r w:rsidR="00C460B4" w:rsidRPr="00582379">
              <w:rPr>
                <w:rFonts w:asciiTheme="majorHAnsi" w:hAnsiTheme="majorHAnsi" w:cs="Times New Roman"/>
                <w:color w:val="6600CC"/>
              </w:rPr>
              <w:t>Support A</w:t>
            </w:r>
            <w:r w:rsidRPr="00582379">
              <w:rPr>
                <w:rFonts w:asciiTheme="majorHAnsi" w:hAnsiTheme="majorHAnsi" w:cs="Times New Roman"/>
                <w:color w:val="6600CC"/>
              </w:rPr>
              <w:t>rrangements</w:t>
            </w:r>
          </w:p>
          <w:p w:rsidR="00C460B4" w:rsidRPr="00B063B9" w:rsidRDefault="00C460B4" w:rsidP="00C460B4">
            <w:pPr>
              <w:rPr>
                <w:rFonts w:asciiTheme="majorHAnsi" w:hAnsiTheme="majorHAnsi"/>
              </w:rPr>
            </w:pPr>
            <w:r w:rsidRPr="00B063B9">
              <w:rPr>
                <w:rFonts w:asciiTheme="majorHAnsi" w:hAnsiTheme="majorHAnsi" w:cs="Times New Roman"/>
              </w:rPr>
              <w:t>Presented by WAiS and Guests</w:t>
            </w:r>
          </w:p>
        </w:tc>
        <w:tc>
          <w:tcPr>
            <w:tcW w:w="1837" w:type="dxa"/>
          </w:tcPr>
          <w:p w:rsidR="003E46DD" w:rsidRPr="00B063B9" w:rsidRDefault="004D7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  <w:r w:rsidRPr="004D7510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Sept</w:t>
            </w:r>
            <w:r w:rsidR="00C6096C">
              <w:rPr>
                <w:rFonts w:asciiTheme="majorHAnsi" w:hAnsiTheme="majorHAnsi"/>
              </w:rPr>
              <w:t xml:space="preserve"> 2016</w:t>
            </w:r>
          </w:p>
        </w:tc>
      </w:tr>
      <w:tr w:rsidR="003E46DD" w:rsidRPr="00B063B9" w:rsidTr="00727DC7">
        <w:tc>
          <w:tcPr>
            <w:tcW w:w="7225" w:type="dxa"/>
          </w:tcPr>
          <w:p w:rsidR="003E46DD" w:rsidRPr="00582379" w:rsidRDefault="00C460B4">
            <w:pPr>
              <w:rPr>
                <w:rFonts w:asciiTheme="majorHAnsi" w:hAnsiTheme="majorHAnsi"/>
                <w:color w:val="6600CC"/>
              </w:rPr>
            </w:pPr>
            <w:r w:rsidRPr="00582379">
              <w:rPr>
                <w:rFonts w:asciiTheme="majorHAnsi" w:hAnsiTheme="majorHAnsi"/>
                <w:color w:val="6600CC"/>
              </w:rPr>
              <w:t>Leading Culture</w:t>
            </w:r>
            <w:r w:rsidR="00727DC7" w:rsidRPr="00582379">
              <w:rPr>
                <w:rFonts w:asciiTheme="majorHAnsi" w:hAnsiTheme="majorHAnsi"/>
                <w:color w:val="6600CC"/>
              </w:rPr>
              <w:t xml:space="preserve"> Change  </w:t>
            </w:r>
          </w:p>
          <w:p w:rsidR="00C460B4" w:rsidRPr="00B063B9" w:rsidRDefault="00C460B4" w:rsidP="00C460B4">
            <w:pPr>
              <w:rPr>
                <w:rFonts w:asciiTheme="majorHAnsi" w:hAnsiTheme="majorHAnsi"/>
              </w:rPr>
            </w:pPr>
            <w:r w:rsidRPr="00B063B9">
              <w:rPr>
                <w:rFonts w:asciiTheme="majorHAnsi" w:hAnsiTheme="majorHAnsi" w:cs="Times New Roman"/>
              </w:rPr>
              <w:t xml:space="preserve">Presented by Kate Fulton </w:t>
            </w:r>
          </w:p>
        </w:tc>
        <w:tc>
          <w:tcPr>
            <w:tcW w:w="1837" w:type="dxa"/>
          </w:tcPr>
          <w:p w:rsidR="003E46DD" w:rsidRPr="00B063B9" w:rsidRDefault="00727DC7">
            <w:pPr>
              <w:rPr>
                <w:rFonts w:asciiTheme="majorHAnsi" w:hAnsiTheme="majorHAnsi"/>
              </w:rPr>
            </w:pPr>
            <w:r w:rsidRPr="00B063B9">
              <w:rPr>
                <w:rFonts w:asciiTheme="majorHAnsi" w:hAnsiTheme="majorHAnsi"/>
              </w:rPr>
              <w:t>Oct 18</w:t>
            </w:r>
            <w:r w:rsidRPr="00B063B9">
              <w:rPr>
                <w:rFonts w:asciiTheme="majorHAnsi" w:hAnsiTheme="majorHAnsi"/>
                <w:vertAlign w:val="superscript"/>
              </w:rPr>
              <w:t>th</w:t>
            </w:r>
            <w:r w:rsidR="00C6096C">
              <w:rPr>
                <w:rFonts w:asciiTheme="majorHAnsi" w:hAnsiTheme="majorHAnsi"/>
                <w:vertAlign w:val="superscript"/>
              </w:rPr>
              <w:t xml:space="preserve"> </w:t>
            </w:r>
            <w:r w:rsidR="00C6096C">
              <w:rPr>
                <w:rFonts w:asciiTheme="majorHAnsi" w:hAnsiTheme="majorHAnsi"/>
              </w:rPr>
              <w:t>2016</w:t>
            </w:r>
          </w:p>
        </w:tc>
      </w:tr>
      <w:tr w:rsidR="003E46DD" w:rsidRPr="00B063B9" w:rsidTr="00727DC7">
        <w:tc>
          <w:tcPr>
            <w:tcW w:w="7225" w:type="dxa"/>
          </w:tcPr>
          <w:p w:rsidR="003E46DD" w:rsidRPr="00582379" w:rsidRDefault="00C460B4">
            <w:pPr>
              <w:rPr>
                <w:rFonts w:asciiTheme="majorHAnsi" w:hAnsiTheme="majorHAnsi"/>
                <w:color w:val="6600CC"/>
              </w:rPr>
            </w:pPr>
            <w:r w:rsidRPr="00582379">
              <w:rPr>
                <w:rFonts w:asciiTheme="majorHAnsi" w:hAnsiTheme="majorHAnsi"/>
                <w:color w:val="6600CC"/>
              </w:rPr>
              <w:t>Understanding, Designing and C</w:t>
            </w:r>
            <w:r w:rsidR="00727DC7" w:rsidRPr="00582379">
              <w:rPr>
                <w:rFonts w:asciiTheme="majorHAnsi" w:hAnsiTheme="majorHAnsi"/>
                <w:color w:val="6600CC"/>
              </w:rPr>
              <w:t>reating Individual Support</w:t>
            </w:r>
          </w:p>
          <w:p w:rsidR="00C460B4" w:rsidRPr="00B063B9" w:rsidRDefault="00C460B4">
            <w:pPr>
              <w:rPr>
                <w:rFonts w:asciiTheme="majorHAnsi" w:hAnsiTheme="majorHAnsi"/>
              </w:rPr>
            </w:pPr>
            <w:r w:rsidRPr="00B063B9">
              <w:rPr>
                <w:rFonts w:asciiTheme="majorHAnsi" w:hAnsiTheme="majorHAnsi" w:cs="Times New Roman"/>
              </w:rPr>
              <w:t>Presented by Kate Fulton</w:t>
            </w:r>
          </w:p>
        </w:tc>
        <w:tc>
          <w:tcPr>
            <w:tcW w:w="1837" w:type="dxa"/>
          </w:tcPr>
          <w:p w:rsidR="003E46DD" w:rsidRPr="00B063B9" w:rsidRDefault="00727DC7">
            <w:pPr>
              <w:rPr>
                <w:rFonts w:asciiTheme="majorHAnsi" w:hAnsiTheme="majorHAnsi"/>
              </w:rPr>
            </w:pPr>
            <w:r w:rsidRPr="00B063B9">
              <w:rPr>
                <w:rFonts w:asciiTheme="majorHAnsi" w:hAnsiTheme="majorHAnsi"/>
              </w:rPr>
              <w:t>Nov 11</w:t>
            </w:r>
            <w:r w:rsidRPr="00B063B9">
              <w:rPr>
                <w:rFonts w:asciiTheme="majorHAnsi" w:hAnsiTheme="majorHAnsi"/>
                <w:vertAlign w:val="superscript"/>
              </w:rPr>
              <w:t>th</w:t>
            </w:r>
            <w:r w:rsidR="00C6096C">
              <w:rPr>
                <w:rFonts w:asciiTheme="majorHAnsi" w:hAnsiTheme="majorHAnsi"/>
                <w:vertAlign w:val="superscript"/>
              </w:rPr>
              <w:t xml:space="preserve"> </w:t>
            </w:r>
            <w:r w:rsidR="00C6096C">
              <w:rPr>
                <w:rFonts w:asciiTheme="majorHAnsi" w:hAnsiTheme="majorHAnsi"/>
              </w:rPr>
              <w:t>2016</w:t>
            </w:r>
          </w:p>
        </w:tc>
      </w:tr>
      <w:tr w:rsidR="003E46DD" w:rsidRPr="00B063B9" w:rsidTr="00727DC7">
        <w:tc>
          <w:tcPr>
            <w:tcW w:w="7225" w:type="dxa"/>
          </w:tcPr>
          <w:p w:rsidR="00727DC7" w:rsidRPr="00582379" w:rsidRDefault="00727DC7" w:rsidP="00727DC7">
            <w:pPr>
              <w:rPr>
                <w:rFonts w:asciiTheme="majorHAnsi" w:hAnsiTheme="majorHAnsi"/>
                <w:color w:val="6600CC"/>
              </w:rPr>
            </w:pPr>
            <w:r w:rsidRPr="00582379">
              <w:rPr>
                <w:rFonts w:asciiTheme="majorHAnsi" w:hAnsiTheme="majorHAnsi" w:cs="Times New Roman"/>
                <w:color w:val="6600CC"/>
              </w:rPr>
              <w:t xml:space="preserve">Self and Shared Management </w:t>
            </w:r>
          </w:p>
          <w:p w:rsidR="003E46DD" w:rsidRPr="00B063B9" w:rsidRDefault="00C460B4">
            <w:pPr>
              <w:rPr>
                <w:rFonts w:asciiTheme="majorHAnsi" w:hAnsiTheme="majorHAnsi"/>
              </w:rPr>
            </w:pPr>
            <w:r w:rsidRPr="00B063B9">
              <w:rPr>
                <w:rFonts w:asciiTheme="majorHAnsi" w:hAnsiTheme="majorHAnsi" w:cs="Times New Roman"/>
              </w:rPr>
              <w:t>Presented by Leanne Pearman and Su-Hsien Lee</w:t>
            </w:r>
          </w:p>
        </w:tc>
        <w:tc>
          <w:tcPr>
            <w:tcW w:w="1837" w:type="dxa"/>
          </w:tcPr>
          <w:p w:rsidR="003E46DD" w:rsidRPr="00B063B9" w:rsidRDefault="00727DC7">
            <w:pPr>
              <w:rPr>
                <w:rFonts w:asciiTheme="majorHAnsi" w:hAnsiTheme="majorHAnsi"/>
              </w:rPr>
            </w:pPr>
            <w:r w:rsidRPr="00B063B9">
              <w:rPr>
                <w:rFonts w:asciiTheme="majorHAnsi" w:hAnsiTheme="majorHAnsi" w:cs="Times New Roman"/>
              </w:rPr>
              <w:t>29</w:t>
            </w:r>
            <w:r w:rsidRPr="00B063B9">
              <w:rPr>
                <w:rFonts w:asciiTheme="majorHAnsi" w:hAnsiTheme="majorHAnsi" w:cs="Times New Roman"/>
                <w:vertAlign w:val="superscript"/>
              </w:rPr>
              <w:t>th</w:t>
            </w:r>
            <w:r w:rsidRPr="00B063B9">
              <w:rPr>
                <w:rFonts w:asciiTheme="majorHAnsi" w:hAnsiTheme="majorHAnsi" w:cs="Times New Roman"/>
              </w:rPr>
              <w:t xml:space="preserve"> Nov</w:t>
            </w:r>
            <w:r w:rsidR="00C6096C">
              <w:rPr>
                <w:rFonts w:asciiTheme="majorHAnsi" w:hAnsiTheme="majorHAnsi" w:cs="Times New Roman"/>
              </w:rPr>
              <w:t xml:space="preserve"> </w:t>
            </w:r>
            <w:r w:rsidR="00C6096C">
              <w:rPr>
                <w:rFonts w:asciiTheme="majorHAnsi" w:hAnsiTheme="majorHAnsi"/>
              </w:rPr>
              <w:t>2016</w:t>
            </w:r>
          </w:p>
        </w:tc>
      </w:tr>
      <w:tr w:rsidR="003E46DD" w:rsidRPr="00B063B9" w:rsidTr="00727DC7">
        <w:tc>
          <w:tcPr>
            <w:tcW w:w="7225" w:type="dxa"/>
          </w:tcPr>
          <w:p w:rsidR="003E46DD" w:rsidRPr="00582379" w:rsidRDefault="00727DC7">
            <w:pPr>
              <w:rPr>
                <w:rFonts w:asciiTheme="majorHAnsi" w:hAnsiTheme="majorHAnsi"/>
                <w:color w:val="6600CC"/>
              </w:rPr>
            </w:pPr>
            <w:r w:rsidRPr="00582379">
              <w:rPr>
                <w:rFonts w:asciiTheme="majorHAnsi" w:hAnsiTheme="majorHAnsi"/>
                <w:color w:val="6600CC"/>
              </w:rPr>
              <w:t>Understanding the National Disability Insurance Scheme</w:t>
            </w:r>
          </w:p>
          <w:p w:rsidR="00C460B4" w:rsidRPr="00B063B9" w:rsidRDefault="00C460B4">
            <w:pPr>
              <w:rPr>
                <w:rFonts w:asciiTheme="majorHAnsi" w:hAnsiTheme="majorHAnsi"/>
              </w:rPr>
            </w:pPr>
            <w:r w:rsidRPr="00B063B9">
              <w:rPr>
                <w:rFonts w:asciiTheme="majorHAnsi" w:hAnsiTheme="majorHAnsi" w:cs="Times New Roman"/>
              </w:rPr>
              <w:t>Presented by WAiS and Guests</w:t>
            </w:r>
          </w:p>
        </w:tc>
        <w:tc>
          <w:tcPr>
            <w:tcW w:w="1837" w:type="dxa"/>
          </w:tcPr>
          <w:p w:rsidR="003E46DD" w:rsidRPr="00B063B9" w:rsidRDefault="00727DC7">
            <w:pPr>
              <w:rPr>
                <w:rFonts w:asciiTheme="majorHAnsi" w:hAnsiTheme="majorHAnsi"/>
              </w:rPr>
            </w:pPr>
            <w:r w:rsidRPr="00B063B9">
              <w:rPr>
                <w:rFonts w:asciiTheme="majorHAnsi" w:hAnsiTheme="majorHAnsi"/>
              </w:rPr>
              <w:t>7</w:t>
            </w:r>
            <w:r w:rsidRPr="00B063B9">
              <w:rPr>
                <w:rFonts w:asciiTheme="majorHAnsi" w:hAnsiTheme="majorHAnsi"/>
                <w:vertAlign w:val="superscript"/>
              </w:rPr>
              <w:t>th</w:t>
            </w:r>
            <w:r w:rsidRPr="00B063B9">
              <w:rPr>
                <w:rFonts w:asciiTheme="majorHAnsi" w:hAnsiTheme="majorHAnsi"/>
              </w:rPr>
              <w:t xml:space="preserve"> Dec</w:t>
            </w:r>
            <w:r w:rsidR="00C6096C">
              <w:rPr>
                <w:rFonts w:asciiTheme="majorHAnsi" w:hAnsiTheme="majorHAnsi"/>
              </w:rPr>
              <w:t xml:space="preserve"> 2016</w:t>
            </w:r>
          </w:p>
        </w:tc>
      </w:tr>
      <w:tr w:rsidR="003E46DD" w:rsidRPr="00B063B9" w:rsidTr="00727DC7">
        <w:tc>
          <w:tcPr>
            <w:tcW w:w="7225" w:type="dxa"/>
          </w:tcPr>
          <w:p w:rsidR="003E46DD" w:rsidRPr="00582379" w:rsidRDefault="00C460B4">
            <w:pPr>
              <w:rPr>
                <w:rFonts w:asciiTheme="majorHAnsi" w:hAnsiTheme="majorHAnsi"/>
                <w:color w:val="6600CC"/>
              </w:rPr>
            </w:pPr>
            <w:r w:rsidRPr="00582379">
              <w:rPr>
                <w:rFonts w:asciiTheme="majorHAnsi" w:hAnsiTheme="majorHAnsi"/>
                <w:color w:val="6600CC"/>
              </w:rPr>
              <w:t>Self-Directing</w:t>
            </w:r>
            <w:r w:rsidR="00727DC7" w:rsidRPr="00582379">
              <w:rPr>
                <w:rFonts w:asciiTheme="majorHAnsi" w:hAnsiTheme="majorHAnsi"/>
                <w:color w:val="6600CC"/>
              </w:rPr>
              <w:t xml:space="preserve"> Teams and Local Decision Making  </w:t>
            </w:r>
          </w:p>
          <w:p w:rsidR="00C460B4" w:rsidRPr="00B063B9" w:rsidRDefault="00C460B4">
            <w:pPr>
              <w:rPr>
                <w:rFonts w:asciiTheme="majorHAnsi" w:hAnsiTheme="majorHAnsi"/>
              </w:rPr>
            </w:pPr>
            <w:r w:rsidRPr="00B063B9">
              <w:rPr>
                <w:rFonts w:asciiTheme="majorHAnsi" w:hAnsiTheme="majorHAnsi" w:cs="Times New Roman"/>
              </w:rPr>
              <w:t>Presented by Kate Fulton</w:t>
            </w:r>
          </w:p>
        </w:tc>
        <w:tc>
          <w:tcPr>
            <w:tcW w:w="1837" w:type="dxa"/>
          </w:tcPr>
          <w:p w:rsidR="003E46DD" w:rsidRPr="00B063B9" w:rsidRDefault="00727DC7">
            <w:pPr>
              <w:rPr>
                <w:rFonts w:asciiTheme="majorHAnsi" w:hAnsiTheme="majorHAnsi"/>
              </w:rPr>
            </w:pPr>
            <w:r w:rsidRPr="00B063B9">
              <w:rPr>
                <w:rFonts w:asciiTheme="majorHAnsi" w:hAnsiTheme="majorHAnsi"/>
              </w:rPr>
              <w:t>Feb 17</w:t>
            </w:r>
            <w:r w:rsidRPr="00B063B9">
              <w:rPr>
                <w:rFonts w:asciiTheme="majorHAnsi" w:hAnsiTheme="majorHAnsi"/>
                <w:vertAlign w:val="superscript"/>
              </w:rPr>
              <w:t xml:space="preserve">th  </w:t>
            </w:r>
            <w:r w:rsidRPr="00B063B9">
              <w:rPr>
                <w:rFonts w:asciiTheme="majorHAnsi" w:hAnsiTheme="majorHAnsi"/>
              </w:rPr>
              <w:t>2017</w:t>
            </w:r>
          </w:p>
        </w:tc>
      </w:tr>
      <w:tr w:rsidR="00727DC7" w:rsidRPr="00B063B9" w:rsidTr="00727DC7">
        <w:tc>
          <w:tcPr>
            <w:tcW w:w="7225" w:type="dxa"/>
          </w:tcPr>
          <w:p w:rsidR="00727DC7" w:rsidRPr="00582379" w:rsidRDefault="00727DC7">
            <w:pPr>
              <w:rPr>
                <w:rFonts w:asciiTheme="majorHAnsi" w:hAnsiTheme="majorHAnsi" w:cs="Times New Roman"/>
                <w:color w:val="6600CC"/>
              </w:rPr>
            </w:pPr>
            <w:r w:rsidRPr="00582379">
              <w:rPr>
                <w:rFonts w:asciiTheme="majorHAnsi" w:hAnsiTheme="majorHAnsi" w:cs="Times New Roman"/>
                <w:color w:val="6600CC"/>
              </w:rPr>
              <w:t>Coproduction – listening and designing services with customers</w:t>
            </w:r>
          </w:p>
          <w:p w:rsidR="00C460B4" w:rsidRPr="00B063B9" w:rsidRDefault="00C460B4">
            <w:pPr>
              <w:rPr>
                <w:rFonts w:asciiTheme="majorHAnsi" w:hAnsiTheme="majorHAnsi"/>
              </w:rPr>
            </w:pPr>
            <w:r w:rsidRPr="00B063B9">
              <w:rPr>
                <w:rFonts w:asciiTheme="majorHAnsi" w:hAnsiTheme="majorHAnsi" w:cs="Times New Roman"/>
              </w:rPr>
              <w:t>Presented by Kate Fulton</w:t>
            </w:r>
          </w:p>
        </w:tc>
        <w:tc>
          <w:tcPr>
            <w:tcW w:w="1837" w:type="dxa"/>
          </w:tcPr>
          <w:p w:rsidR="00727DC7" w:rsidRPr="00B063B9" w:rsidRDefault="00727DC7">
            <w:pPr>
              <w:rPr>
                <w:rFonts w:asciiTheme="majorHAnsi" w:hAnsiTheme="majorHAnsi"/>
              </w:rPr>
            </w:pPr>
            <w:r w:rsidRPr="00B063B9">
              <w:rPr>
                <w:rFonts w:asciiTheme="majorHAnsi" w:hAnsiTheme="majorHAnsi"/>
              </w:rPr>
              <w:t>24</w:t>
            </w:r>
            <w:r w:rsidRPr="00B063B9">
              <w:rPr>
                <w:rFonts w:asciiTheme="majorHAnsi" w:hAnsiTheme="majorHAnsi"/>
                <w:vertAlign w:val="superscript"/>
              </w:rPr>
              <w:t>th</w:t>
            </w:r>
            <w:r w:rsidRPr="00B063B9">
              <w:rPr>
                <w:rFonts w:asciiTheme="majorHAnsi" w:hAnsiTheme="majorHAnsi"/>
              </w:rPr>
              <w:t xml:space="preserve"> March</w:t>
            </w:r>
            <w:r w:rsidR="00C6096C">
              <w:rPr>
                <w:rFonts w:asciiTheme="majorHAnsi" w:hAnsiTheme="majorHAnsi"/>
              </w:rPr>
              <w:t xml:space="preserve"> 2017</w:t>
            </w:r>
          </w:p>
        </w:tc>
      </w:tr>
    </w:tbl>
    <w:p w:rsidR="00837740" w:rsidRPr="00B063B9" w:rsidRDefault="00837740">
      <w:pPr>
        <w:rPr>
          <w:rFonts w:asciiTheme="majorHAnsi" w:hAnsiTheme="majorHAnsi"/>
        </w:rPr>
      </w:pPr>
    </w:p>
    <w:p w:rsidR="0047345B" w:rsidRPr="00C6096C" w:rsidRDefault="0047345B">
      <w:pPr>
        <w:rPr>
          <w:rFonts w:asciiTheme="majorHAnsi" w:hAnsiTheme="majorHAnsi" w:cs="Times New Roman"/>
          <w:color w:val="FF0000"/>
        </w:rPr>
      </w:pPr>
      <w:bookmarkStart w:id="0" w:name="_GoBack"/>
      <w:bookmarkEnd w:id="0"/>
      <w:r w:rsidRPr="00C6096C">
        <w:rPr>
          <w:rFonts w:asciiTheme="majorHAnsi" w:hAnsiTheme="majorHAnsi" w:cs="Times New Roman"/>
          <w:color w:val="FF0000"/>
        </w:rPr>
        <w:t>WAiS recommends that you book in early to avoid disappointment</w:t>
      </w:r>
      <w:r w:rsidR="00C6096C">
        <w:rPr>
          <w:rFonts w:asciiTheme="majorHAnsi" w:hAnsiTheme="majorHAnsi" w:cs="Times New Roman"/>
          <w:color w:val="FF0000"/>
        </w:rPr>
        <w:t xml:space="preserve"> </w:t>
      </w:r>
    </w:p>
    <w:p w:rsidR="00C6096C" w:rsidRPr="0047345B" w:rsidRDefault="00C6096C">
      <w:pPr>
        <w:rPr>
          <w:rFonts w:asciiTheme="majorHAnsi" w:hAnsiTheme="majorHAnsi" w:cs="Times New Roman"/>
        </w:rPr>
      </w:pPr>
    </w:p>
    <w:p w:rsidR="00446ACA" w:rsidRPr="0047345B" w:rsidRDefault="00446ACA" w:rsidP="0083774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  <w:u w:val="single"/>
        </w:rPr>
      </w:pPr>
      <w:r w:rsidRPr="0047345B">
        <w:rPr>
          <w:rFonts w:asciiTheme="majorHAnsi" w:hAnsiTheme="majorHAnsi" w:cs="Times New Roman"/>
          <w:sz w:val="28"/>
          <w:szCs w:val="28"/>
          <w:u w:val="single"/>
        </w:rPr>
        <w:lastRenderedPageBreak/>
        <w:t>Support Worker</w:t>
      </w:r>
      <w:r w:rsidR="0047345B">
        <w:rPr>
          <w:rFonts w:asciiTheme="majorHAnsi" w:hAnsiTheme="majorHAnsi" w:cs="Times New Roman"/>
          <w:sz w:val="28"/>
          <w:szCs w:val="28"/>
          <w:u w:val="single"/>
        </w:rPr>
        <w:t xml:space="preserve"> </w:t>
      </w:r>
      <w:r w:rsidRPr="0047345B">
        <w:rPr>
          <w:rFonts w:asciiTheme="majorHAnsi" w:hAnsiTheme="majorHAnsi" w:cs="Times New Roman"/>
          <w:sz w:val="28"/>
          <w:szCs w:val="28"/>
          <w:u w:val="single"/>
        </w:rPr>
        <w:t xml:space="preserve">Roadshow </w:t>
      </w:r>
      <w:r w:rsidR="00AF21B3" w:rsidRPr="0047345B">
        <w:rPr>
          <w:rFonts w:asciiTheme="majorHAnsi" w:hAnsiTheme="majorHAnsi" w:cs="Times New Roman"/>
          <w:sz w:val="28"/>
          <w:szCs w:val="28"/>
          <w:u w:val="single"/>
        </w:rPr>
        <w:t xml:space="preserve"> </w:t>
      </w:r>
    </w:p>
    <w:p w:rsidR="00F46825" w:rsidRPr="00F46825" w:rsidRDefault="00F46825" w:rsidP="0083774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16"/>
          <w:szCs w:val="16"/>
        </w:rPr>
      </w:pPr>
    </w:p>
    <w:p w:rsidR="0059441B" w:rsidRPr="00B063B9" w:rsidRDefault="00F46825" w:rsidP="0059441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The package also gives you access to the</w:t>
      </w:r>
      <w:r w:rsidR="0047345B">
        <w:rPr>
          <w:rFonts w:asciiTheme="majorHAnsi" w:hAnsiTheme="majorHAnsi" w:cs="Times New Roman"/>
        </w:rPr>
        <w:t xml:space="preserve"> Support Worker R</w:t>
      </w:r>
      <w:r>
        <w:rPr>
          <w:rFonts w:asciiTheme="majorHAnsi" w:hAnsiTheme="majorHAnsi" w:cs="Times New Roman"/>
        </w:rPr>
        <w:t xml:space="preserve">oadshow, which is </w:t>
      </w:r>
      <w:r w:rsidR="00DF1F88" w:rsidRPr="00B063B9">
        <w:rPr>
          <w:rFonts w:asciiTheme="majorHAnsi" w:hAnsiTheme="majorHAnsi" w:cs="Times New Roman"/>
        </w:rPr>
        <w:t>two</w:t>
      </w:r>
      <w:r w:rsidR="00353F5B">
        <w:rPr>
          <w:rFonts w:asciiTheme="majorHAnsi" w:hAnsiTheme="majorHAnsi" w:cs="Times New Roman"/>
        </w:rPr>
        <w:t xml:space="preserve"> x </w:t>
      </w:r>
      <w:r w:rsidR="00DF1F88" w:rsidRPr="00B063B9">
        <w:rPr>
          <w:rFonts w:asciiTheme="majorHAnsi" w:hAnsiTheme="majorHAnsi" w:cs="Times New Roman"/>
        </w:rPr>
        <w:t>1 day workshops aimed at getting Support Workers up to speed with</w:t>
      </w:r>
      <w:r w:rsidR="0047345B">
        <w:rPr>
          <w:rFonts w:asciiTheme="majorHAnsi" w:hAnsiTheme="majorHAnsi" w:cs="Times New Roman"/>
        </w:rPr>
        <w:t xml:space="preserve"> the essential elements of Self-</w:t>
      </w:r>
      <w:r w:rsidR="00DA117A">
        <w:rPr>
          <w:rFonts w:asciiTheme="majorHAnsi" w:hAnsiTheme="majorHAnsi" w:cs="Times New Roman"/>
        </w:rPr>
        <w:t>D</w:t>
      </w:r>
      <w:r w:rsidR="0047345B">
        <w:rPr>
          <w:rFonts w:asciiTheme="majorHAnsi" w:hAnsiTheme="majorHAnsi" w:cs="Times New Roman"/>
        </w:rPr>
        <w:t>irected S</w:t>
      </w:r>
      <w:r w:rsidR="00DF1F88" w:rsidRPr="00B063B9">
        <w:rPr>
          <w:rFonts w:asciiTheme="majorHAnsi" w:hAnsiTheme="majorHAnsi" w:cs="Times New Roman"/>
        </w:rPr>
        <w:t xml:space="preserve">upport and </w:t>
      </w:r>
      <w:r w:rsidR="0047345B">
        <w:rPr>
          <w:rFonts w:asciiTheme="majorHAnsi" w:hAnsiTheme="majorHAnsi" w:cs="Times New Roman"/>
        </w:rPr>
        <w:t>P</w:t>
      </w:r>
      <w:r w:rsidR="00DF1F88" w:rsidRPr="00B063B9">
        <w:rPr>
          <w:rFonts w:asciiTheme="majorHAnsi" w:hAnsiTheme="majorHAnsi" w:cs="Times New Roman"/>
        </w:rPr>
        <w:t xml:space="preserve">erson </w:t>
      </w:r>
      <w:r w:rsidR="0047345B">
        <w:rPr>
          <w:rFonts w:asciiTheme="majorHAnsi" w:hAnsiTheme="majorHAnsi" w:cs="Times New Roman"/>
        </w:rPr>
        <w:t>C</w:t>
      </w:r>
      <w:r w:rsidR="00DF1F88" w:rsidRPr="00B063B9">
        <w:rPr>
          <w:rFonts w:asciiTheme="majorHAnsi" w:hAnsiTheme="majorHAnsi" w:cs="Times New Roman"/>
        </w:rPr>
        <w:t xml:space="preserve">entred </w:t>
      </w:r>
      <w:r w:rsidR="0047345B">
        <w:rPr>
          <w:rFonts w:asciiTheme="majorHAnsi" w:hAnsiTheme="majorHAnsi" w:cs="Times New Roman"/>
        </w:rPr>
        <w:t>P</w:t>
      </w:r>
      <w:r w:rsidR="00DF1F88" w:rsidRPr="00B063B9">
        <w:rPr>
          <w:rFonts w:asciiTheme="majorHAnsi" w:hAnsiTheme="majorHAnsi" w:cs="Times New Roman"/>
        </w:rPr>
        <w:t>ractice. This</w:t>
      </w:r>
      <w:r>
        <w:rPr>
          <w:rFonts w:asciiTheme="majorHAnsi" w:hAnsiTheme="majorHAnsi" w:cs="Times New Roman"/>
        </w:rPr>
        <w:t xml:space="preserve"> program</w:t>
      </w:r>
      <w:r w:rsidR="00DF1F88" w:rsidRPr="00B063B9">
        <w:rPr>
          <w:rFonts w:asciiTheme="majorHAnsi" w:hAnsiTheme="majorHAnsi" w:cs="Times New Roman"/>
        </w:rPr>
        <w:t xml:space="preserve"> is ideal for Support Workers who are champions and potential influencers across your organisation.  </w:t>
      </w:r>
      <w:r w:rsidR="0059441B" w:rsidRPr="00B063B9">
        <w:rPr>
          <w:rFonts w:asciiTheme="majorHAnsi" w:hAnsiTheme="majorHAnsi" w:cs="Times New Roman"/>
        </w:rPr>
        <w:t xml:space="preserve">The workshops will run throughout metro and regional Western </w:t>
      </w:r>
      <w:r w:rsidR="00E60891">
        <w:rPr>
          <w:rFonts w:asciiTheme="majorHAnsi" w:hAnsiTheme="majorHAnsi" w:cs="Times New Roman"/>
        </w:rPr>
        <w:t>Australia.</w:t>
      </w:r>
    </w:p>
    <w:p w:rsidR="00DF1F88" w:rsidRPr="00B063B9" w:rsidRDefault="00DF1F88" w:rsidP="0083774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DF1F88" w:rsidRPr="00976880" w:rsidRDefault="00F32BF1" w:rsidP="0083774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6600CC"/>
        </w:rPr>
      </w:pPr>
      <w:r w:rsidRPr="00976880">
        <w:rPr>
          <w:rFonts w:asciiTheme="majorHAnsi" w:hAnsiTheme="majorHAnsi" w:cs="Times New Roman"/>
          <w:color w:val="6600CC"/>
        </w:rPr>
        <w:t xml:space="preserve">Workshop </w:t>
      </w:r>
      <w:r w:rsidR="0059441B" w:rsidRPr="00976880">
        <w:rPr>
          <w:rFonts w:asciiTheme="majorHAnsi" w:hAnsiTheme="majorHAnsi" w:cs="Times New Roman"/>
          <w:color w:val="6600CC"/>
        </w:rPr>
        <w:t>1 -</w:t>
      </w:r>
      <w:r w:rsidRPr="00976880">
        <w:rPr>
          <w:rFonts w:asciiTheme="majorHAnsi" w:hAnsiTheme="majorHAnsi" w:cs="Times New Roman"/>
          <w:color w:val="6600CC"/>
        </w:rPr>
        <w:t xml:space="preserve"> </w:t>
      </w:r>
      <w:r w:rsidR="00DF1F88" w:rsidRPr="00976880">
        <w:rPr>
          <w:rFonts w:asciiTheme="majorHAnsi" w:hAnsiTheme="majorHAnsi" w:cs="Times New Roman"/>
          <w:color w:val="6600CC"/>
        </w:rPr>
        <w:t>The fundamentals of self</w:t>
      </w:r>
      <w:r w:rsidR="00353F5B">
        <w:rPr>
          <w:rFonts w:asciiTheme="majorHAnsi" w:hAnsiTheme="majorHAnsi" w:cs="Times New Roman"/>
          <w:color w:val="6600CC"/>
        </w:rPr>
        <w:t>-</w:t>
      </w:r>
      <w:r w:rsidR="00DF1F88" w:rsidRPr="00976880">
        <w:rPr>
          <w:rFonts w:asciiTheme="majorHAnsi" w:hAnsiTheme="majorHAnsi" w:cs="Times New Roman"/>
          <w:color w:val="6600CC"/>
        </w:rPr>
        <w:t xml:space="preserve"> direction and person centred practice </w:t>
      </w:r>
    </w:p>
    <w:p w:rsidR="00DF1F88" w:rsidRPr="00B063B9" w:rsidRDefault="00DF1F88" w:rsidP="00F32BF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B063B9">
        <w:rPr>
          <w:rFonts w:asciiTheme="majorHAnsi" w:hAnsiTheme="majorHAnsi" w:cs="Times New Roman"/>
        </w:rPr>
        <w:t xml:space="preserve">Understanding the National Disability Insurance Scheme </w:t>
      </w:r>
    </w:p>
    <w:p w:rsidR="00DF1F88" w:rsidRPr="00B063B9" w:rsidRDefault="00DF1F88" w:rsidP="00F32BF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B063B9">
        <w:rPr>
          <w:rFonts w:asciiTheme="majorHAnsi" w:hAnsiTheme="majorHAnsi" w:cs="Times New Roman"/>
        </w:rPr>
        <w:t xml:space="preserve">Person centred values and approaches </w:t>
      </w:r>
    </w:p>
    <w:p w:rsidR="00F32BF1" w:rsidRPr="00B063B9" w:rsidRDefault="00F32BF1" w:rsidP="00F32BF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B063B9">
        <w:rPr>
          <w:rFonts w:asciiTheme="majorHAnsi" w:hAnsiTheme="majorHAnsi" w:cs="Times New Roman"/>
        </w:rPr>
        <w:t xml:space="preserve">Supported Decision Making </w:t>
      </w:r>
    </w:p>
    <w:p w:rsidR="00DF1F88" w:rsidRPr="00B063B9" w:rsidRDefault="00DF1F88" w:rsidP="0083774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F32BF1" w:rsidRPr="00976880" w:rsidRDefault="00F32BF1" w:rsidP="0083774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6600CC"/>
        </w:rPr>
      </w:pPr>
      <w:r w:rsidRPr="00976880">
        <w:rPr>
          <w:rFonts w:asciiTheme="majorHAnsi" w:hAnsiTheme="majorHAnsi" w:cs="Times New Roman"/>
          <w:color w:val="6600CC"/>
        </w:rPr>
        <w:t xml:space="preserve">Workshop 2 – People’s lives and people’s outcomes </w:t>
      </w:r>
    </w:p>
    <w:p w:rsidR="00DF1F88" w:rsidRPr="00B063B9" w:rsidRDefault="00DF1F88" w:rsidP="00F32BF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B063B9">
        <w:rPr>
          <w:rFonts w:asciiTheme="majorHAnsi" w:hAnsiTheme="majorHAnsi" w:cs="Times New Roman"/>
        </w:rPr>
        <w:t xml:space="preserve">Understanding Outcomes and </w:t>
      </w:r>
      <w:r w:rsidR="00F32BF1" w:rsidRPr="00B063B9">
        <w:rPr>
          <w:rFonts w:asciiTheme="majorHAnsi" w:hAnsiTheme="majorHAnsi" w:cs="Times New Roman"/>
        </w:rPr>
        <w:t>why they matter</w:t>
      </w:r>
    </w:p>
    <w:p w:rsidR="00F32BF1" w:rsidRPr="00B063B9" w:rsidRDefault="00F32BF1" w:rsidP="00F32BF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B063B9">
        <w:rPr>
          <w:rFonts w:asciiTheme="majorHAnsi" w:hAnsiTheme="majorHAnsi" w:cs="Times New Roman"/>
        </w:rPr>
        <w:t xml:space="preserve">Supporting people to lead full lives, not just delivering support </w:t>
      </w:r>
    </w:p>
    <w:p w:rsidR="00F32BF1" w:rsidRPr="00B063B9" w:rsidRDefault="00F32BF1" w:rsidP="00F32BF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B063B9">
        <w:rPr>
          <w:rFonts w:asciiTheme="majorHAnsi" w:hAnsiTheme="majorHAnsi" w:cs="Times New Roman"/>
        </w:rPr>
        <w:t xml:space="preserve">Critical Thinking Skills </w:t>
      </w:r>
    </w:p>
    <w:p w:rsidR="0059441B" w:rsidRPr="00B063B9" w:rsidRDefault="0059441B" w:rsidP="0059441B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DF1F88" w:rsidRPr="00E60891" w:rsidRDefault="007D1818" w:rsidP="0083774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E60891">
        <w:rPr>
          <w:rFonts w:asciiTheme="majorHAnsi" w:hAnsiTheme="majorHAnsi" w:cs="Times New Roman"/>
          <w:sz w:val="28"/>
          <w:szCs w:val="28"/>
        </w:rPr>
        <w:t>Support Worker Roadshow Dates</w:t>
      </w:r>
      <w:r w:rsidR="001078F0" w:rsidRPr="00E60891">
        <w:rPr>
          <w:rFonts w:asciiTheme="majorHAnsi" w:hAnsiTheme="majorHAnsi" w:cs="Times New Roman"/>
          <w:sz w:val="28"/>
          <w:szCs w:val="28"/>
        </w:rPr>
        <w:t xml:space="preserve"> </w:t>
      </w:r>
      <w:r w:rsidR="001078F0" w:rsidRPr="00E60891">
        <w:rPr>
          <w:rFonts w:asciiTheme="majorHAnsi" w:hAnsiTheme="majorHAnsi" w:cs="Times New Roman"/>
        </w:rPr>
        <w:t>(some details to be confirmed)</w:t>
      </w:r>
    </w:p>
    <w:p w:rsidR="007D1818" w:rsidRPr="00B063B9" w:rsidRDefault="007D1818" w:rsidP="0083774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441B" w:rsidRPr="00B063B9" w:rsidTr="0059441B">
        <w:tc>
          <w:tcPr>
            <w:tcW w:w="4531" w:type="dxa"/>
          </w:tcPr>
          <w:p w:rsidR="0059441B" w:rsidRPr="00B063B9" w:rsidRDefault="0059441B" w:rsidP="0083774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B063B9">
              <w:rPr>
                <w:rFonts w:asciiTheme="majorHAnsi" w:hAnsiTheme="majorHAnsi" w:cs="Times New Roman"/>
              </w:rPr>
              <w:t>Goldfields, Kalgoorlie</w:t>
            </w:r>
          </w:p>
          <w:p w:rsidR="00B063B9" w:rsidRPr="00B063B9" w:rsidRDefault="00B063B9" w:rsidP="0083774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</w:p>
        </w:tc>
        <w:tc>
          <w:tcPr>
            <w:tcW w:w="4531" w:type="dxa"/>
          </w:tcPr>
          <w:p w:rsidR="0059441B" w:rsidRPr="00B063B9" w:rsidRDefault="0059441B" w:rsidP="0083774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B063B9">
              <w:rPr>
                <w:rFonts w:asciiTheme="majorHAnsi" w:hAnsiTheme="majorHAnsi" w:cs="Times New Roman"/>
              </w:rPr>
              <w:t>23</w:t>
            </w:r>
            <w:r w:rsidRPr="00B063B9">
              <w:rPr>
                <w:rFonts w:asciiTheme="majorHAnsi" w:hAnsiTheme="majorHAnsi" w:cs="Times New Roman"/>
                <w:vertAlign w:val="superscript"/>
              </w:rPr>
              <w:t>rd</w:t>
            </w:r>
            <w:r w:rsidRPr="00B063B9">
              <w:rPr>
                <w:rFonts w:asciiTheme="majorHAnsi" w:hAnsiTheme="majorHAnsi" w:cs="Times New Roman"/>
              </w:rPr>
              <w:t xml:space="preserve"> and 24</w:t>
            </w:r>
            <w:r w:rsidRPr="00B063B9">
              <w:rPr>
                <w:rFonts w:asciiTheme="majorHAnsi" w:hAnsiTheme="majorHAnsi" w:cs="Times New Roman"/>
                <w:vertAlign w:val="superscript"/>
              </w:rPr>
              <w:t>th</w:t>
            </w:r>
            <w:r w:rsidRPr="00B063B9">
              <w:rPr>
                <w:rFonts w:asciiTheme="majorHAnsi" w:hAnsiTheme="majorHAnsi" w:cs="Times New Roman"/>
              </w:rPr>
              <w:t xml:space="preserve"> August 2016  </w:t>
            </w:r>
          </w:p>
        </w:tc>
      </w:tr>
      <w:tr w:rsidR="0059441B" w:rsidRPr="00B063B9" w:rsidTr="0059441B">
        <w:tc>
          <w:tcPr>
            <w:tcW w:w="4531" w:type="dxa"/>
          </w:tcPr>
          <w:p w:rsidR="0059441B" w:rsidRPr="00B063B9" w:rsidRDefault="00B063B9" w:rsidP="0083774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B063B9">
              <w:rPr>
                <w:rFonts w:asciiTheme="majorHAnsi" w:hAnsiTheme="majorHAnsi" w:cs="Times New Roman"/>
              </w:rPr>
              <w:t xml:space="preserve">Perth </w:t>
            </w:r>
            <w:r w:rsidR="0059441B" w:rsidRPr="00B063B9">
              <w:rPr>
                <w:rFonts w:asciiTheme="majorHAnsi" w:hAnsiTheme="majorHAnsi" w:cs="Times New Roman"/>
              </w:rPr>
              <w:t>Metro North</w:t>
            </w:r>
          </w:p>
          <w:p w:rsidR="00B063B9" w:rsidRPr="00B063B9" w:rsidRDefault="00B063B9" w:rsidP="0083774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</w:p>
        </w:tc>
        <w:tc>
          <w:tcPr>
            <w:tcW w:w="4531" w:type="dxa"/>
          </w:tcPr>
          <w:p w:rsidR="0059441B" w:rsidRPr="00B063B9" w:rsidRDefault="0059441B" w:rsidP="0083774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B063B9">
              <w:rPr>
                <w:rFonts w:asciiTheme="majorHAnsi" w:hAnsiTheme="majorHAnsi" w:cs="Times New Roman"/>
              </w:rPr>
              <w:t>3</w:t>
            </w:r>
            <w:r w:rsidRPr="00B063B9">
              <w:rPr>
                <w:rFonts w:asciiTheme="majorHAnsi" w:hAnsiTheme="majorHAnsi" w:cs="Times New Roman"/>
                <w:vertAlign w:val="superscript"/>
              </w:rPr>
              <w:t>rd</w:t>
            </w:r>
            <w:r w:rsidRPr="00B063B9">
              <w:rPr>
                <w:rFonts w:asciiTheme="majorHAnsi" w:hAnsiTheme="majorHAnsi" w:cs="Times New Roman"/>
              </w:rPr>
              <w:t xml:space="preserve"> and 4</w:t>
            </w:r>
            <w:r w:rsidRPr="00B063B9">
              <w:rPr>
                <w:rFonts w:asciiTheme="majorHAnsi" w:hAnsiTheme="majorHAnsi" w:cs="Times New Roman"/>
                <w:vertAlign w:val="superscript"/>
              </w:rPr>
              <w:t>th</w:t>
            </w:r>
            <w:r w:rsidRPr="00B063B9">
              <w:rPr>
                <w:rFonts w:asciiTheme="majorHAnsi" w:hAnsiTheme="majorHAnsi" w:cs="Times New Roman"/>
              </w:rPr>
              <w:t xml:space="preserve"> November</w:t>
            </w:r>
            <w:r w:rsidR="00B063B9" w:rsidRPr="00B063B9">
              <w:rPr>
                <w:rFonts w:asciiTheme="majorHAnsi" w:hAnsiTheme="majorHAnsi" w:cs="Times New Roman"/>
              </w:rPr>
              <w:t xml:space="preserve"> </w:t>
            </w:r>
            <w:r w:rsidR="00C6096C">
              <w:rPr>
                <w:rFonts w:asciiTheme="majorHAnsi" w:hAnsiTheme="majorHAnsi" w:cs="Times New Roman"/>
              </w:rPr>
              <w:t>2016</w:t>
            </w:r>
          </w:p>
        </w:tc>
      </w:tr>
      <w:tr w:rsidR="0059441B" w:rsidRPr="00B063B9" w:rsidTr="0059441B">
        <w:tc>
          <w:tcPr>
            <w:tcW w:w="4531" w:type="dxa"/>
          </w:tcPr>
          <w:p w:rsidR="0059441B" w:rsidRPr="00B063B9" w:rsidRDefault="00B063B9" w:rsidP="0083774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B063B9">
              <w:rPr>
                <w:rFonts w:asciiTheme="majorHAnsi" w:hAnsiTheme="majorHAnsi" w:cs="Times New Roman"/>
              </w:rPr>
              <w:t>Perth Metro South</w:t>
            </w:r>
          </w:p>
          <w:p w:rsidR="00B063B9" w:rsidRPr="00B063B9" w:rsidRDefault="00B063B9" w:rsidP="0083774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</w:p>
        </w:tc>
        <w:tc>
          <w:tcPr>
            <w:tcW w:w="4531" w:type="dxa"/>
          </w:tcPr>
          <w:p w:rsidR="0059441B" w:rsidRPr="00B063B9" w:rsidRDefault="00F46825" w:rsidP="0083774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7</w:t>
            </w:r>
            <w:r w:rsidRPr="00F46825">
              <w:rPr>
                <w:rFonts w:asciiTheme="majorHAnsi" w:hAnsiTheme="majorHAnsi" w:cs="Times New Roman"/>
                <w:vertAlign w:val="superscript"/>
              </w:rPr>
              <w:t>th</w:t>
            </w:r>
            <w:r>
              <w:rPr>
                <w:rFonts w:asciiTheme="majorHAnsi" w:hAnsiTheme="majorHAnsi" w:cs="Times New Roman"/>
              </w:rPr>
              <w:t xml:space="preserve"> and 8</w:t>
            </w:r>
            <w:r w:rsidRPr="00F46825">
              <w:rPr>
                <w:rFonts w:asciiTheme="majorHAnsi" w:hAnsiTheme="majorHAnsi" w:cs="Times New Roman"/>
                <w:vertAlign w:val="superscript"/>
              </w:rPr>
              <w:t>th</w:t>
            </w:r>
            <w:r>
              <w:rPr>
                <w:rFonts w:asciiTheme="majorHAnsi" w:hAnsiTheme="majorHAnsi" w:cs="Times New Roman"/>
              </w:rPr>
              <w:t xml:space="preserve"> March 2017</w:t>
            </w:r>
          </w:p>
        </w:tc>
      </w:tr>
      <w:tr w:rsidR="0059441B" w:rsidRPr="00B063B9" w:rsidTr="0059441B">
        <w:tc>
          <w:tcPr>
            <w:tcW w:w="4531" w:type="dxa"/>
          </w:tcPr>
          <w:p w:rsidR="0059441B" w:rsidRPr="00B063B9" w:rsidRDefault="00B063B9" w:rsidP="0083774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B063B9">
              <w:rPr>
                <w:rFonts w:asciiTheme="majorHAnsi" w:hAnsiTheme="majorHAnsi" w:cs="Times New Roman"/>
              </w:rPr>
              <w:t>Geraldton</w:t>
            </w:r>
          </w:p>
          <w:p w:rsidR="00B063B9" w:rsidRPr="00B063B9" w:rsidRDefault="00B063B9" w:rsidP="0083774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</w:p>
        </w:tc>
        <w:tc>
          <w:tcPr>
            <w:tcW w:w="4531" w:type="dxa"/>
          </w:tcPr>
          <w:p w:rsidR="0059441B" w:rsidRPr="00B063B9" w:rsidRDefault="00B063B9" w:rsidP="0083774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B063B9">
              <w:rPr>
                <w:rFonts w:asciiTheme="majorHAnsi" w:hAnsiTheme="majorHAnsi" w:cs="Times New Roman"/>
              </w:rPr>
              <w:t>22</w:t>
            </w:r>
            <w:r w:rsidRPr="00B063B9">
              <w:rPr>
                <w:rFonts w:asciiTheme="majorHAnsi" w:hAnsiTheme="majorHAnsi" w:cs="Times New Roman"/>
                <w:vertAlign w:val="superscript"/>
              </w:rPr>
              <w:t>nd</w:t>
            </w:r>
            <w:r w:rsidRPr="00B063B9">
              <w:rPr>
                <w:rFonts w:asciiTheme="majorHAnsi" w:hAnsiTheme="majorHAnsi" w:cs="Times New Roman"/>
              </w:rPr>
              <w:t xml:space="preserve"> and 23</w:t>
            </w:r>
            <w:r w:rsidRPr="00B063B9">
              <w:rPr>
                <w:rFonts w:asciiTheme="majorHAnsi" w:hAnsiTheme="majorHAnsi" w:cs="Times New Roman"/>
                <w:vertAlign w:val="superscript"/>
              </w:rPr>
              <w:t>rd</w:t>
            </w:r>
            <w:r w:rsidRPr="00B063B9">
              <w:rPr>
                <w:rFonts w:asciiTheme="majorHAnsi" w:hAnsiTheme="majorHAnsi" w:cs="Times New Roman"/>
              </w:rPr>
              <w:t xml:space="preserve"> November</w:t>
            </w:r>
            <w:r w:rsidR="00C6096C">
              <w:rPr>
                <w:rFonts w:asciiTheme="majorHAnsi" w:hAnsiTheme="majorHAnsi" w:cs="Times New Roman"/>
              </w:rPr>
              <w:t xml:space="preserve"> 2017</w:t>
            </w:r>
          </w:p>
        </w:tc>
      </w:tr>
      <w:tr w:rsidR="00B063B9" w:rsidRPr="00B063B9" w:rsidTr="0059441B">
        <w:tc>
          <w:tcPr>
            <w:tcW w:w="4531" w:type="dxa"/>
          </w:tcPr>
          <w:p w:rsidR="00B063B9" w:rsidRPr="00B063B9" w:rsidRDefault="00B063B9" w:rsidP="0083774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B063B9">
              <w:rPr>
                <w:rFonts w:asciiTheme="majorHAnsi" w:hAnsiTheme="majorHAnsi" w:cs="Times New Roman"/>
              </w:rPr>
              <w:t>Lower Great Southern  / Lower South West Albany</w:t>
            </w:r>
          </w:p>
        </w:tc>
        <w:tc>
          <w:tcPr>
            <w:tcW w:w="4531" w:type="dxa"/>
          </w:tcPr>
          <w:p w:rsidR="00B063B9" w:rsidRPr="00B063B9" w:rsidRDefault="00B063B9" w:rsidP="00B063B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B063B9">
              <w:rPr>
                <w:rFonts w:asciiTheme="majorHAnsi" w:hAnsiTheme="majorHAnsi" w:cs="Times New Roman"/>
              </w:rPr>
              <w:t>Mar / April 2017 (T.B.C)</w:t>
            </w:r>
          </w:p>
        </w:tc>
      </w:tr>
      <w:tr w:rsidR="004D7510" w:rsidRPr="00B063B9" w:rsidTr="00D67D09">
        <w:tc>
          <w:tcPr>
            <w:tcW w:w="4531" w:type="dxa"/>
          </w:tcPr>
          <w:p w:rsidR="004D7510" w:rsidRPr="00B063B9" w:rsidRDefault="00353F5B" w:rsidP="00D67D0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Pilbara/ </w:t>
            </w:r>
            <w:r w:rsidR="004D7510" w:rsidRPr="00B063B9">
              <w:rPr>
                <w:rFonts w:asciiTheme="majorHAnsi" w:hAnsiTheme="majorHAnsi" w:cs="Times New Roman"/>
              </w:rPr>
              <w:t>Kimberl</w:t>
            </w:r>
            <w:r w:rsidR="004D7510">
              <w:rPr>
                <w:rFonts w:asciiTheme="majorHAnsi" w:hAnsiTheme="majorHAnsi" w:cs="Times New Roman"/>
              </w:rPr>
              <w:t>e</w:t>
            </w:r>
            <w:r w:rsidR="004D7510" w:rsidRPr="00B063B9">
              <w:rPr>
                <w:rFonts w:asciiTheme="majorHAnsi" w:hAnsiTheme="majorHAnsi" w:cs="Times New Roman"/>
              </w:rPr>
              <w:t>y</w:t>
            </w:r>
            <w:r w:rsidR="004D7510">
              <w:rPr>
                <w:rFonts w:asciiTheme="majorHAnsi" w:hAnsiTheme="majorHAnsi" w:cs="Times New Roman"/>
              </w:rPr>
              <w:t xml:space="preserve"> Region</w:t>
            </w:r>
          </w:p>
          <w:p w:rsidR="004D7510" w:rsidRPr="00B063B9" w:rsidRDefault="004D7510" w:rsidP="00D67D0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</w:p>
        </w:tc>
        <w:tc>
          <w:tcPr>
            <w:tcW w:w="4531" w:type="dxa"/>
          </w:tcPr>
          <w:p w:rsidR="004D7510" w:rsidRPr="00B063B9" w:rsidRDefault="004D7510" w:rsidP="00D67D0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B063B9">
              <w:rPr>
                <w:rFonts w:asciiTheme="majorHAnsi" w:hAnsiTheme="majorHAnsi" w:cs="Times New Roman"/>
              </w:rPr>
              <w:t>May 2017 (T.B.C)</w:t>
            </w:r>
          </w:p>
        </w:tc>
      </w:tr>
    </w:tbl>
    <w:p w:rsidR="00E60891" w:rsidRDefault="00E60891" w:rsidP="00E6089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:rsidR="00E60891" w:rsidRPr="001078F0" w:rsidRDefault="00E60891" w:rsidP="00E6089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1078F0">
        <w:rPr>
          <w:rFonts w:asciiTheme="majorHAnsi" w:hAnsiTheme="majorHAnsi" w:cs="Times New Roman"/>
          <w:sz w:val="28"/>
          <w:szCs w:val="28"/>
        </w:rPr>
        <w:t>Feedback from past participants</w:t>
      </w:r>
      <w:r>
        <w:rPr>
          <w:rFonts w:asciiTheme="majorHAnsi" w:hAnsiTheme="majorHAnsi" w:cs="Times New Roman"/>
          <w:sz w:val="28"/>
          <w:szCs w:val="28"/>
        </w:rPr>
        <w:t xml:space="preserve">: </w:t>
      </w:r>
    </w:p>
    <w:p w:rsidR="00E60891" w:rsidRDefault="00E60891" w:rsidP="00E60891">
      <w:pPr>
        <w:pStyle w:val="Quote"/>
      </w:pPr>
      <w:r>
        <w:t>The program helped us to approach work differently….and confirm we are on the right track</w:t>
      </w:r>
    </w:p>
    <w:p w:rsidR="00E60891" w:rsidRDefault="00E60891" w:rsidP="00E60891">
      <w:pPr>
        <w:pStyle w:val="Quote"/>
      </w:pPr>
      <w:r>
        <w:t>It helped us to prepare for changes with the NDI</w:t>
      </w:r>
      <w:r w:rsidR="000E013F">
        <w:t>S</w:t>
      </w:r>
      <w:r>
        <w:t xml:space="preserve"> and to get clear about what we provide across a huge range of programs</w:t>
      </w:r>
    </w:p>
    <w:p w:rsidR="00E60891" w:rsidRDefault="00E60891" w:rsidP="00E60891">
      <w:pPr>
        <w:pStyle w:val="Quote"/>
      </w:pPr>
      <w:r>
        <w:t>WAiS helped us to refocus, and they supported our executive team around shared management…….and to develop good supervision and leadership within our team</w:t>
      </w:r>
    </w:p>
    <w:p w:rsidR="00E60891" w:rsidRDefault="00E60891" w:rsidP="00E60891">
      <w:pPr>
        <w:pStyle w:val="Quote"/>
      </w:pPr>
      <w:r>
        <w:t>Hearing stories helped us to learn about self-management and to develop our strategies for the NDIS</w:t>
      </w:r>
    </w:p>
    <w:p w:rsidR="00E60891" w:rsidRDefault="00E60891" w:rsidP="00E60891">
      <w:pPr>
        <w:pStyle w:val="Quote"/>
      </w:pPr>
      <w:r>
        <w:t xml:space="preserve">The program helped frontline staff and coordinators to focus on a cultural shift which invoked passion in the organisation </w:t>
      </w:r>
    </w:p>
    <w:p w:rsidR="004B2751" w:rsidRDefault="00E60891" w:rsidP="00E60891">
      <w:pPr>
        <w:pStyle w:val="Quote"/>
      </w:pPr>
      <w:r>
        <w:t>The program has helped to set us up to succeed and continue the work and has helped to clarify the legal and technical issues, and our responsi</w:t>
      </w:r>
      <w:r w:rsidR="00FD2628">
        <w:t>bilities</w:t>
      </w:r>
    </w:p>
    <w:p w:rsidR="00FD2628" w:rsidRDefault="00FD2628" w:rsidP="00FD2628"/>
    <w:p w:rsidR="00FD2628" w:rsidRPr="00C6096C" w:rsidRDefault="00FD2628" w:rsidP="00FD2628">
      <w:pPr>
        <w:rPr>
          <w:rFonts w:asciiTheme="majorHAnsi" w:hAnsiTheme="majorHAnsi" w:cs="Helvetica"/>
        </w:rPr>
      </w:pPr>
      <w:r w:rsidRPr="00C6096C">
        <w:rPr>
          <w:rFonts w:asciiTheme="majorHAnsi" w:hAnsiTheme="majorHAnsi" w:cs="Helvetica"/>
        </w:rPr>
        <w:t>The financial investment for your org</w:t>
      </w:r>
      <w:r w:rsidR="00803287" w:rsidRPr="00C6096C">
        <w:rPr>
          <w:rFonts w:asciiTheme="majorHAnsi" w:hAnsiTheme="majorHAnsi" w:cs="Helvetica"/>
        </w:rPr>
        <w:t>a</w:t>
      </w:r>
      <w:r w:rsidRPr="00C6096C">
        <w:rPr>
          <w:rFonts w:asciiTheme="majorHAnsi" w:hAnsiTheme="majorHAnsi" w:cs="Helvetica"/>
        </w:rPr>
        <w:t>nisation to purchase this customised package is $5000</w:t>
      </w:r>
      <w:r w:rsidR="00803287" w:rsidRPr="00C6096C">
        <w:rPr>
          <w:rFonts w:asciiTheme="majorHAnsi" w:hAnsiTheme="majorHAnsi" w:cs="Helvetica"/>
        </w:rPr>
        <w:t xml:space="preserve">.  This includes access to 4 workshops for 2 staff- including any resources and information developed, 6 tailored coaching and mentoring days, plus the support worker roadshow workshops. Please note that this fee can be </w:t>
      </w:r>
      <w:r w:rsidR="000E013F" w:rsidRPr="00C6096C">
        <w:rPr>
          <w:rFonts w:asciiTheme="majorHAnsi" w:hAnsiTheme="majorHAnsi" w:cs="Helvetica"/>
        </w:rPr>
        <w:t>negotiated for small organisations</w:t>
      </w:r>
      <w:r w:rsidR="00803287" w:rsidRPr="00C6096C">
        <w:rPr>
          <w:rFonts w:asciiTheme="majorHAnsi" w:hAnsiTheme="majorHAnsi" w:cs="Helvetica"/>
        </w:rPr>
        <w:t xml:space="preserve"> on application.</w:t>
      </w:r>
      <w:r w:rsidR="000E013F" w:rsidRPr="00C6096C">
        <w:rPr>
          <w:rFonts w:asciiTheme="majorHAnsi" w:hAnsiTheme="majorHAnsi" w:cs="Helvetica"/>
        </w:rPr>
        <w:t xml:space="preserve">  </w:t>
      </w:r>
      <w:r w:rsidRPr="00C6096C">
        <w:rPr>
          <w:rFonts w:asciiTheme="majorHAnsi" w:hAnsiTheme="majorHAnsi" w:cs="Helvetica"/>
        </w:rPr>
        <w:t xml:space="preserve">For further information please contact Cath Brindley at WA’s Individualised Services on 94851997 or email; </w:t>
      </w:r>
      <w:hyperlink r:id="rId8" w:history="1">
        <w:r w:rsidRPr="00C6096C">
          <w:rPr>
            <w:rStyle w:val="Hyperlink"/>
            <w:rFonts w:asciiTheme="majorHAnsi" w:hAnsiTheme="majorHAnsi" w:cs="Helvetica"/>
          </w:rPr>
          <w:t>admin@waindividualisedservices.org.au</w:t>
        </w:r>
      </w:hyperlink>
    </w:p>
    <w:p w:rsidR="00FD2628" w:rsidRPr="00C6096C" w:rsidRDefault="00FD2628" w:rsidP="00FD2628">
      <w:pPr>
        <w:rPr>
          <w:rFonts w:asciiTheme="majorHAnsi" w:hAnsiTheme="majorHAnsi" w:cs="Helvetica"/>
        </w:rPr>
      </w:pPr>
    </w:p>
    <w:p w:rsidR="00C6096C" w:rsidRDefault="00FD2628" w:rsidP="00FD2628">
      <w:pPr>
        <w:rPr>
          <w:rFonts w:asciiTheme="majorHAnsi" w:hAnsiTheme="majorHAnsi" w:cs="Helvetica"/>
        </w:rPr>
      </w:pPr>
      <w:r w:rsidRPr="00C6096C">
        <w:rPr>
          <w:rFonts w:asciiTheme="majorHAnsi" w:hAnsiTheme="majorHAnsi" w:cs="Helvetica"/>
        </w:rPr>
        <w:t xml:space="preserve">Or to </w:t>
      </w:r>
      <w:r w:rsidR="00D80AD5" w:rsidRPr="00C6096C">
        <w:rPr>
          <w:rFonts w:asciiTheme="majorHAnsi" w:hAnsiTheme="majorHAnsi" w:cs="Helvetica"/>
          <w:highlight w:val="yellow"/>
        </w:rPr>
        <w:t>REGISTER YOUR INTEREST</w:t>
      </w:r>
      <w:r w:rsidR="00C6096C" w:rsidRPr="00C6096C">
        <w:rPr>
          <w:rFonts w:asciiTheme="majorHAnsi" w:hAnsiTheme="majorHAnsi" w:cs="Helvetica"/>
          <w:highlight w:val="yellow"/>
        </w:rPr>
        <w:t xml:space="preserve"> NOW</w:t>
      </w:r>
      <w:r w:rsidRPr="00C6096C">
        <w:rPr>
          <w:rFonts w:asciiTheme="majorHAnsi" w:hAnsiTheme="majorHAnsi" w:cs="Helvetica"/>
        </w:rPr>
        <w:t xml:space="preserve">, complete the following information and return </w:t>
      </w:r>
      <w:r w:rsidR="00C6096C">
        <w:rPr>
          <w:rFonts w:asciiTheme="majorHAnsi" w:hAnsiTheme="majorHAnsi" w:cs="Helvetica"/>
        </w:rPr>
        <w:t xml:space="preserve">at your earliest convenience </w:t>
      </w:r>
      <w:r w:rsidRPr="00C6096C">
        <w:rPr>
          <w:rFonts w:asciiTheme="majorHAnsi" w:hAnsiTheme="majorHAnsi" w:cs="Helvetica"/>
        </w:rPr>
        <w:t>to</w:t>
      </w:r>
      <w:r w:rsidR="00C6096C">
        <w:rPr>
          <w:rFonts w:asciiTheme="majorHAnsi" w:hAnsiTheme="majorHAnsi" w:cs="Helvetica"/>
        </w:rPr>
        <w:t xml:space="preserve"> </w:t>
      </w:r>
      <w:hyperlink r:id="rId9" w:history="1">
        <w:r w:rsidR="00C6096C" w:rsidRPr="00C6096C">
          <w:rPr>
            <w:rStyle w:val="Hyperlink"/>
            <w:rFonts w:asciiTheme="majorHAnsi" w:hAnsiTheme="majorHAnsi" w:cs="Helvetica"/>
          </w:rPr>
          <w:t>admin@waindividualisedservices.org.au</w:t>
        </w:r>
      </w:hyperlink>
      <w:r w:rsidR="00C6096C">
        <w:rPr>
          <w:rStyle w:val="Hyperlink"/>
          <w:rFonts w:asciiTheme="majorHAnsi" w:hAnsiTheme="majorHAnsi" w:cs="Helvetica"/>
        </w:rPr>
        <w:t xml:space="preserve"> </w:t>
      </w:r>
      <w:r w:rsidR="00C6096C">
        <w:rPr>
          <w:rFonts w:asciiTheme="majorHAnsi" w:hAnsiTheme="majorHAnsi" w:cs="Helvetica"/>
        </w:rPr>
        <w:t xml:space="preserve">  </w:t>
      </w:r>
    </w:p>
    <w:p w:rsidR="00FD2628" w:rsidRPr="00C6096C" w:rsidRDefault="00C6096C" w:rsidP="00C6096C">
      <w:p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(</w:t>
      </w:r>
      <w:r w:rsidRPr="00C6096C">
        <w:rPr>
          <w:rFonts w:asciiTheme="majorHAnsi" w:hAnsiTheme="majorHAnsi" w:cs="Helvetica"/>
        </w:rPr>
        <w:t>F</w:t>
      </w:r>
      <w:r>
        <w:rPr>
          <w:rFonts w:asciiTheme="majorHAnsi" w:hAnsiTheme="majorHAnsi" w:cs="Helvetica"/>
        </w:rPr>
        <w:t xml:space="preserve">irst round applications close </w:t>
      </w:r>
      <w:r w:rsidR="00FD2628" w:rsidRPr="00C6096C">
        <w:rPr>
          <w:rFonts w:asciiTheme="majorHAnsi" w:hAnsiTheme="majorHAnsi" w:cs="Helvetica"/>
        </w:rPr>
        <w:t>Friday 29</w:t>
      </w:r>
      <w:r w:rsidR="00FD2628" w:rsidRPr="00C6096C">
        <w:rPr>
          <w:rFonts w:asciiTheme="majorHAnsi" w:hAnsiTheme="majorHAnsi" w:cs="Helvetica"/>
          <w:vertAlign w:val="superscript"/>
        </w:rPr>
        <w:t>th</w:t>
      </w:r>
      <w:r w:rsidR="00FD2628" w:rsidRPr="00C6096C">
        <w:rPr>
          <w:rFonts w:asciiTheme="majorHAnsi" w:hAnsiTheme="majorHAnsi" w:cs="Helvetica"/>
        </w:rPr>
        <w:t xml:space="preserve"> July</w:t>
      </w:r>
      <w:r>
        <w:rPr>
          <w:rFonts w:asciiTheme="majorHAnsi" w:hAnsiTheme="majorHAnsi" w:cs="Helvetica"/>
        </w:rPr>
        <w:t xml:space="preserve">) </w:t>
      </w:r>
    </w:p>
    <w:p w:rsidR="00FD2628" w:rsidRDefault="00FD2628" w:rsidP="00FD2628">
      <w:pPr>
        <w:rPr>
          <w:rFonts w:ascii="Helvetica" w:hAnsi="Helvetica" w:cs="Helvetica"/>
          <w:sz w:val="28"/>
          <w:szCs w:val="28"/>
        </w:rPr>
      </w:pPr>
    </w:p>
    <w:p w:rsidR="00FD2628" w:rsidRPr="00FD2628" w:rsidRDefault="00BE13AF" w:rsidP="00FD2628">
      <w:pPr>
        <w:rPr>
          <w:rFonts w:ascii="Helvetica" w:hAnsi="Helvetica" w:cs="Helvetica"/>
          <w:color w:val="E36C0A" w:themeColor="accent6" w:themeShade="BF"/>
          <w:sz w:val="28"/>
          <w:szCs w:val="28"/>
        </w:rPr>
      </w:pPr>
      <w:r>
        <w:rPr>
          <w:rFonts w:ascii="Helvetica" w:hAnsi="Helvetica" w:cs="Helvetica"/>
          <w:color w:val="E36C0A" w:themeColor="accent6" w:themeShade="BF"/>
          <w:sz w:val="28"/>
          <w:szCs w:val="28"/>
        </w:rPr>
        <w:t xml:space="preserve">Provider Development Package:  </w:t>
      </w:r>
      <w:r w:rsidR="00FD2628" w:rsidRPr="00FD2628">
        <w:rPr>
          <w:rFonts w:ascii="Helvetica" w:hAnsi="Helvetica" w:cs="Helvetica"/>
          <w:color w:val="E36C0A" w:themeColor="accent6" w:themeShade="BF"/>
          <w:sz w:val="28"/>
          <w:szCs w:val="28"/>
        </w:rPr>
        <w:t>Investing in our Future</w:t>
      </w:r>
      <w:r w:rsidR="00D80AD5">
        <w:rPr>
          <w:rFonts w:ascii="Helvetica" w:hAnsi="Helvetica" w:cs="Helvetica"/>
          <w:color w:val="E36C0A" w:themeColor="accent6" w:themeShade="BF"/>
          <w:sz w:val="28"/>
          <w:szCs w:val="28"/>
        </w:rPr>
        <w:t xml:space="preserve"> 2016-17</w:t>
      </w:r>
    </w:p>
    <w:p w:rsidR="00FD2628" w:rsidRDefault="00FD2628" w:rsidP="00FD2628">
      <w:pPr>
        <w:rPr>
          <w:rFonts w:ascii="Helvetica" w:hAnsi="Helvetica" w:cs="Helvetica"/>
          <w:sz w:val="28"/>
          <w:szCs w:val="28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D2628" w:rsidRPr="00C6096C" w:rsidTr="00FD262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28" w:rsidRPr="00C6096C" w:rsidRDefault="00FD2628">
            <w:pPr>
              <w:rPr>
                <w:rFonts w:asciiTheme="majorHAnsi" w:hAnsiTheme="majorHAnsi" w:cs="Helvetica"/>
              </w:rPr>
            </w:pPr>
            <w:r w:rsidRPr="00C6096C">
              <w:rPr>
                <w:rFonts w:asciiTheme="majorHAnsi" w:hAnsiTheme="majorHAnsi" w:cs="Helvetica"/>
              </w:rPr>
              <w:t xml:space="preserve">Name of Provider: </w:t>
            </w: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  <w:r w:rsidRPr="00C6096C">
              <w:rPr>
                <w:rFonts w:asciiTheme="majorHAnsi" w:hAnsiTheme="majorHAnsi" w:cs="Helvetica"/>
              </w:rPr>
              <w:t xml:space="preserve">Primary Contact Person: </w:t>
            </w: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  <w:r w:rsidRPr="00C6096C">
              <w:rPr>
                <w:rFonts w:asciiTheme="majorHAnsi" w:hAnsiTheme="majorHAnsi" w:cs="Helvetica"/>
              </w:rPr>
              <w:t>Telephone and Email details:</w:t>
            </w: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  <w:r w:rsidRPr="00C6096C">
              <w:rPr>
                <w:rFonts w:asciiTheme="majorHAnsi" w:hAnsiTheme="majorHAnsi" w:cs="Helvetica"/>
              </w:rPr>
              <w:t>Organisation website:</w:t>
            </w: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  <w:r w:rsidRPr="00C6096C">
              <w:rPr>
                <w:rFonts w:asciiTheme="majorHAnsi" w:hAnsiTheme="majorHAnsi" w:cs="Helvetica"/>
              </w:rPr>
              <w:t xml:space="preserve">Location of </w:t>
            </w:r>
            <w:r w:rsidR="00C6096C">
              <w:rPr>
                <w:rFonts w:asciiTheme="majorHAnsi" w:hAnsiTheme="majorHAnsi" w:cs="Helvetica"/>
              </w:rPr>
              <w:t>organization/geographical areas you service</w:t>
            </w:r>
            <w:r w:rsidRPr="00C6096C">
              <w:rPr>
                <w:rFonts w:asciiTheme="majorHAnsi" w:hAnsiTheme="majorHAnsi" w:cs="Helvetica"/>
              </w:rPr>
              <w:t>:</w:t>
            </w: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</w:p>
        </w:tc>
      </w:tr>
      <w:tr w:rsidR="00FD2628" w:rsidRPr="00C6096C" w:rsidTr="00FD262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28" w:rsidRPr="00C6096C" w:rsidRDefault="00FD2628">
            <w:pPr>
              <w:rPr>
                <w:rFonts w:asciiTheme="majorHAnsi" w:hAnsiTheme="majorHAnsi" w:cs="Helvetica"/>
              </w:rPr>
            </w:pPr>
            <w:r w:rsidRPr="00C6096C">
              <w:rPr>
                <w:rFonts w:asciiTheme="majorHAnsi" w:hAnsiTheme="majorHAnsi" w:cs="Helvetica"/>
              </w:rPr>
              <w:t>Please</w:t>
            </w:r>
            <w:r w:rsidR="00D80AD5" w:rsidRPr="00C6096C">
              <w:rPr>
                <w:rFonts w:asciiTheme="majorHAnsi" w:hAnsiTheme="majorHAnsi" w:cs="Helvetica"/>
              </w:rPr>
              <w:t xml:space="preserve"> briefly describe</w:t>
            </w:r>
            <w:r w:rsidRPr="00C6096C">
              <w:rPr>
                <w:rFonts w:asciiTheme="majorHAnsi" w:hAnsiTheme="majorHAnsi" w:cs="Helvetica"/>
              </w:rPr>
              <w:t xml:space="preserve"> your organisation including</w:t>
            </w:r>
            <w:r w:rsidR="00C6096C">
              <w:rPr>
                <w:rFonts w:asciiTheme="majorHAnsi" w:hAnsiTheme="majorHAnsi" w:cs="Helvetica"/>
              </w:rPr>
              <w:t>;</w:t>
            </w:r>
            <w:r w:rsidRPr="00C6096C">
              <w:rPr>
                <w:rFonts w:asciiTheme="majorHAnsi" w:hAnsiTheme="majorHAnsi" w:cs="Helvetica"/>
              </w:rPr>
              <w:t xml:space="preserve"> how many people you support, specialty areas of support, and the range of supports your organisation offers.</w:t>
            </w: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</w:p>
        </w:tc>
      </w:tr>
      <w:tr w:rsidR="00FD2628" w:rsidRPr="00C6096C" w:rsidTr="00FD262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F" w:rsidRPr="00C6096C" w:rsidRDefault="00BE13AF" w:rsidP="00BE13AF">
            <w:pPr>
              <w:rPr>
                <w:rFonts w:asciiTheme="majorHAnsi" w:hAnsiTheme="majorHAnsi" w:cs="Helvetica"/>
              </w:rPr>
            </w:pPr>
            <w:r w:rsidRPr="00C6096C">
              <w:rPr>
                <w:rFonts w:asciiTheme="majorHAnsi" w:hAnsiTheme="majorHAnsi" w:cs="Helvetica"/>
              </w:rPr>
              <w:t xml:space="preserve">As an initial projection, what key areas do you foresee your organisation requiring support with and why? </w:t>
            </w:r>
          </w:p>
          <w:p w:rsidR="00BE13AF" w:rsidRPr="00C6096C" w:rsidRDefault="00BE13AF" w:rsidP="00BE13AF">
            <w:pPr>
              <w:rPr>
                <w:rFonts w:asciiTheme="majorHAnsi" w:hAnsiTheme="majorHAnsi" w:cs="Helvetica"/>
              </w:rPr>
            </w:pPr>
          </w:p>
          <w:p w:rsidR="00BE13AF" w:rsidRPr="00C6096C" w:rsidRDefault="00BE13AF">
            <w:pPr>
              <w:rPr>
                <w:rFonts w:asciiTheme="majorHAnsi" w:hAnsiTheme="majorHAnsi" w:cs="Helvetica"/>
              </w:rPr>
            </w:pPr>
          </w:p>
          <w:p w:rsidR="00BE13AF" w:rsidRPr="00C6096C" w:rsidRDefault="00BE13AF">
            <w:pPr>
              <w:rPr>
                <w:rFonts w:asciiTheme="majorHAnsi" w:hAnsiTheme="majorHAnsi" w:cs="Helvetica"/>
              </w:rPr>
            </w:pPr>
          </w:p>
          <w:p w:rsidR="00BE13AF" w:rsidRDefault="00BE13AF">
            <w:pPr>
              <w:rPr>
                <w:rFonts w:asciiTheme="majorHAnsi" w:hAnsiTheme="majorHAnsi" w:cs="Helvetica"/>
              </w:rPr>
            </w:pPr>
          </w:p>
          <w:p w:rsidR="00356597" w:rsidRPr="00C6096C" w:rsidRDefault="00356597">
            <w:pPr>
              <w:rPr>
                <w:rFonts w:asciiTheme="majorHAnsi" w:hAnsiTheme="majorHAnsi" w:cs="Helvetica"/>
              </w:rPr>
            </w:pPr>
          </w:p>
          <w:p w:rsidR="00BE13AF" w:rsidRPr="00C6096C" w:rsidRDefault="00BE13AF">
            <w:pPr>
              <w:rPr>
                <w:rFonts w:asciiTheme="majorHAnsi" w:hAnsiTheme="majorHAnsi" w:cs="Helvetica"/>
              </w:rPr>
            </w:pP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</w:p>
        </w:tc>
      </w:tr>
      <w:tr w:rsidR="00FD2628" w:rsidRPr="00C6096C" w:rsidTr="00FD262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F" w:rsidRPr="00C6096C" w:rsidRDefault="00BE13AF" w:rsidP="00BE13AF">
            <w:pPr>
              <w:rPr>
                <w:rFonts w:asciiTheme="majorHAnsi" w:hAnsiTheme="majorHAnsi" w:cs="Helvetica"/>
                <w:color w:val="E36C0A" w:themeColor="accent6" w:themeShade="BF"/>
              </w:rPr>
            </w:pPr>
            <w:r w:rsidRPr="00C6096C">
              <w:rPr>
                <w:rFonts w:asciiTheme="majorHAnsi" w:hAnsiTheme="majorHAnsi" w:cs="Helvetica"/>
              </w:rPr>
              <w:t xml:space="preserve">Please tell us what </w:t>
            </w:r>
            <w:r w:rsidR="00D80AD5" w:rsidRPr="00C6096C">
              <w:rPr>
                <w:rFonts w:asciiTheme="majorHAnsi" w:hAnsiTheme="majorHAnsi" w:cs="Helvetica"/>
              </w:rPr>
              <w:t xml:space="preserve">outcomes </w:t>
            </w:r>
            <w:r w:rsidRPr="00C6096C">
              <w:rPr>
                <w:rFonts w:asciiTheme="majorHAnsi" w:hAnsiTheme="majorHAnsi" w:cs="Helvetica"/>
              </w:rPr>
              <w:t xml:space="preserve">you hope to </w:t>
            </w:r>
            <w:r w:rsidR="00D80AD5" w:rsidRPr="00C6096C">
              <w:rPr>
                <w:rFonts w:asciiTheme="majorHAnsi" w:hAnsiTheme="majorHAnsi" w:cs="Helvetica"/>
              </w:rPr>
              <w:t>achieve</w:t>
            </w:r>
            <w:r w:rsidRPr="00C6096C">
              <w:rPr>
                <w:rFonts w:asciiTheme="majorHAnsi" w:hAnsiTheme="majorHAnsi" w:cs="Helvetica"/>
              </w:rPr>
              <w:t xml:space="preserve"> from </w:t>
            </w:r>
            <w:r w:rsidR="00D80AD5" w:rsidRPr="00C6096C">
              <w:rPr>
                <w:rFonts w:asciiTheme="majorHAnsi" w:hAnsiTheme="majorHAnsi" w:cs="Helvetica"/>
              </w:rPr>
              <w:t xml:space="preserve">your </w:t>
            </w:r>
            <w:r w:rsidRPr="00C6096C">
              <w:rPr>
                <w:rFonts w:asciiTheme="majorHAnsi" w:hAnsiTheme="majorHAnsi" w:cs="Helvetica"/>
              </w:rPr>
              <w:t xml:space="preserve">Participation in the </w:t>
            </w:r>
            <w:r w:rsidRPr="00C6096C">
              <w:rPr>
                <w:rFonts w:asciiTheme="majorHAnsi" w:hAnsiTheme="majorHAnsi" w:cs="Helvetica"/>
                <w:color w:val="E36C0A" w:themeColor="accent6" w:themeShade="BF"/>
              </w:rPr>
              <w:t xml:space="preserve">Provider Development Package   </w:t>
            </w: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</w:p>
          <w:p w:rsidR="00BE13AF" w:rsidRPr="00C6096C" w:rsidRDefault="00BE13AF">
            <w:pPr>
              <w:rPr>
                <w:rFonts w:asciiTheme="majorHAnsi" w:hAnsiTheme="majorHAnsi" w:cs="Helvetica"/>
              </w:rPr>
            </w:pPr>
          </w:p>
          <w:p w:rsidR="00D80AD5" w:rsidRDefault="00D80AD5">
            <w:pPr>
              <w:rPr>
                <w:rFonts w:asciiTheme="majorHAnsi" w:hAnsiTheme="majorHAnsi" w:cs="Helvetica"/>
              </w:rPr>
            </w:pPr>
          </w:p>
          <w:p w:rsidR="00356597" w:rsidRPr="00C6096C" w:rsidRDefault="00356597">
            <w:pPr>
              <w:rPr>
                <w:rFonts w:asciiTheme="majorHAnsi" w:hAnsiTheme="majorHAnsi" w:cs="Helvetica"/>
              </w:rPr>
            </w:pP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</w:p>
          <w:p w:rsidR="00FD2628" w:rsidRPr="00C6096C" w:rsidRDefault="00FD2628">
            <w:pPr>
              <w:rPr>
                <w:rFonts w:asciiTheme="majorHAnsi" w:hAnsiTheme="majorHAnsi" w:cs="Helvetica"/>
              </w:rPr>
            </w:pPr>
          </w:p>
        </w:tc>
      </w:tr>
      <w:tr w:rsidR="00FD2628" w:rsidRPr="00C6096C" w:rsidTr="00FD262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28" w:rsidRPr="00C6096C" w:rsidRDefault="00FD2628" w:rsidP="00D80AD5">
            <w:pPr>
              <w:rPr>
                <w:rFonts w:asciiTheme="majorHAnsi" w:hAnsiTheme="majorHAnsi" w:cs="Helvetica"/>
              </w:rPr>
            </w:pPr>
            <w:r w:rsidRPr="00C6096C">
              <w:rPr>
                <w:rFonts w:asciiTheme="majorHAnsi" w:hAnsiTheme="majorHAnsi" w:cs="Helvetica"/>
              </w:rPr>
              <w:t>Name of the person who completed this application form</w:t>
            </w:r>
          </w:p>
          <w:p w:rsidR="00D80AD5" w:rsidRPr="00C6096C" w:rsidRDefault="00D80AD5" w:rsidP="00D80AD5">
            <w:pPr>
              <w:rPr>
                <w:rFonts w:asciiTheme="majorHAnsi" w:hAnsiTheme="majorHAnsi" w:cs="Helvetica"/>
              </w:rPr>
            </w:pPr>
          </w:p>
        </w:tc>
      </w:tr>
    </w:tbl>
    <w:p w:rsidR="00FD2628" w:rsidRPr="00C6096C" w:rsidRDefault="00C6096C" w:rsidP="000E013F">
      <w:pPr>
        <w:rPr>
          <w:rFonts w:ascii="Calibri Light" w:hAnsi="Calibri Light"/>
          <w:b/>
          <w:color w:val="7030A0"/>
        </w:rPr>
      </w:pPr>
      <w:r w:rsidRPr="00C6096C">
        <w:rPr>
          <w:rFonts w:ascii="Calibri Light" w:hAnsi="Calibri Light"/>
          <w:b/>
          <w:color w:val="7030A0"/>
        </w:rPr>
        <w:t xml:space="preserve">Thank You </w:t>
      </w:r>
    </w:p>
    <w:sectPr w:rsidR="00FD2628" w:rsidRPr="00C6096C" w:rsidSect="00E60891">
      <w:pgSz w:w="11900" w:h="16840"/>
      <w:pgMar w:top="709" w:right="1268" w:bottom="993" w:left="1418" w:header="708" w:footer="708" w:gutter="0"/>
      <w:pgBorders w:offsetFrom="page">
        <w:top w:val="single" w:sz="12" w:space="24" w:color="E36C0A" w:themeColor="accent6" w:themeShade="BF"/>
        <w:left w:val="single" w:sz="12" w:space="24" w:color="E36C0A" w:themeColor="accent6" w:themeShade="BF"/>
        <w:bottom w:val="single" w:sz="12" w:space="24" w:color="E36C0A" w:themeColor="accent6" w:themeShade="BF"/>
        <w:right w:val="single" w:sz="1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14B" w:rsidRDefault="009E514B" w:rsidP="004B2751">
      <w:r>
        <w:separator/>
      </w:r>
    </w:p>
  </w:endnote>
  <w:endnote w:type="continuationSeparator" w:id="0">
    <w:p w:rsidR="009E514B" w:rsidRDefault="009E514B" w:rsidP="004B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14B" w:rsidRDefault="009E514B" w:rsidP="004B2751">
      <w:r>
        <w:separator/>
      </w:r>
    </w:p>
  </w:footnote>
  <w:footnote w:type="continuationSeparator" w:id="0">
    <w:p w:rsidR="009E514B" w:rsidRDefault="009E514B" w:rsidP="004B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8A8"/>
    <w:multiLevelType w:val="hybridMultilevel"/>
    <w:tmpl w:val="D5EA2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2BB6"/>
    <w:multiLevelType w:val="hybridMultilevel"/>
    <w:tmpl w:val="62AE2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254E9"/>
    <w:multiLevelType w:val="hybridMultilevel"/>
    <w:tmpl w:val="762C1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37693"/>
    <w:multiLevelType w:val="hybridMultilevel"/>
    <w:tmpl w:val="453A4796"/>
    <w:lvl w:ilvl="0" w:tplc="4BC07D46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E6E91"/>
    <w:multiLevelType w:val="hybridMultilevel"/>
    <w:tmpl w:val="FF5AC9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51"/>
    <w:rsid w:val="000272B0"/>
    <w:rsid w:val="000E013F"/>
    <w:rsid w:val="001078F0"/>
    <w:rsid w:val="00192954"/>
    <w:rsid w:val="001F43C6"/>
    <w:rsid w:val="002016BB"/>
    <w:rsid w:val="0023048C"/>
    <w:rsid w:val="00240A87"/>
    <w:rsid w:val="00242EF5"/>
    <w:rsid w:val="00304214"/>
    <w:rsid w:val="00342B87"/>
    <w:rsid w:val="00353F5B"/>
    <w:rsid w:val="00356597"/>
    <w:rsid w:val="003E46DD"/>
    <w:rsid w:val="00446ACA"/>
    <w:rsid w:val="0047345B"/>
    <w:rsid w:val="00497438"/>
    <w:rsid w:val="004B2751"/>
    <w:rsid w:val="004B6809"/>
    <w:rsid w:val="004D7510"/>
    <w:rsid w:val="0055499E"/>
    <w:rsid w:val="00573B35"/>
    <w:rsid w:val="00582379"/>
    <w:rsid w:val="0059441B"/>
    <w:rsid w:val="005966D5"/>
    <w:rsid w:val="00670BE3"/>
    <w:rsid w:val="00671639"/>
    <w:rsid w:val="00690709"/>
    <w:rsid w:val="00727DC7"/>
    <w:rsid w:val="007D1818"/>
    <w:rsid w:val="00803287"/>
    <w:rsid w:val="00837740"/>
    <w:rsid w:val="00877F57"/>
    <w:rsid w:val="008A4292"/>
    <w:rsid w:val="008C049B"/>
    <w:rsid w:val="009408CC"/>
    <w:rsid w:val="00941A98"/>
    <w:rsid w:val="00976880"/>
    <w:rsid w:val="009E514B"/>
    <w:rsid w:val="00A66DC0"/>
    <w:rsid w:val="00A94574"/>
    <w:rsid w:val="00AA4F8A"/>
    <w:rsid w:val="00AE0A94"/>
    <w:rsid w:val="00AF21B3"/>
    <w:rsid w:val="00B063B9"/>
    <w:rsid w:val="00B61CC7"/>
    <w:rsid w:val="00BE13AF"/>
    <w:rsid w:val="00C460B4"/>
    <w:rsid w:val="00C6096C"/>
    <w:rsid w:val="00C8176D"/>
    <w:rsid w:val="00C911BF"/>
    <w:rsid w:val="00D80AD5"/>
    <w:rsid w:val="00DA117A"/>
    <w:rsid w:val="00DF1F88"/>
    <w:rsid w:val="00DF5E8C"/>
    <w:rsid w:val="00E60891"/>
    <w:rsid w:val="00E90B79"/>
    <w:rsid w:val="00F32BF1"/>
    <w:rsid w:val="00F46825"/>
    <w:rsid w:val="00FD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BF02DEB-C418-450B-85D3-DA325173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7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7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51"/>
  </w:style>
  <w:style w:type="paragraph" w:styleId="Footer">
    <w:name w:val="footer"/>
    <w:basedOn w:val="Normal"/>
    <w:link w:val="FooterChar"/>
    <w:uiPriority w:val="99"/>
    <w:unhideWhenUsed/>
    <w:rsid w:val="004B27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751"/>
  </w:style>
  <w:style w:type="table" w:styleId="TableGrid">
    <w:name w:val="Table Grid"/>
    <w:basedOn w:val="TableNormal"/>
    <w:uiPriority w:val="59"/>
    <w:rsid w:val="003E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E608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891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FD26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1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17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11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1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1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1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1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brindley@waindividualisedservices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.brindley@waindividualisedservice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PHCS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Fulton</dc:creator>
  <cp:keywords/>
  <dc:description/>
  <cp:lastModifiedBy>Catherine Brindley</cp:lastModifiedBy>
  <cp:revision>5</cp:revision>
  <cp:lastPrinted>2016-07-12T03:36:00Z</cp:lastPrinted>
  <dcterms:created xsi:type="dcterms:W3CDTF">2016-07-04T03:52:00Z</dcterms:created>
  <dcterms:modified xsi:type="dcterms:W3CDTF">2016-07-13T02:31:00Z</dcterms:modified>
</cp:coreProperties>
</file>